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F75C1">
      <w:pPr>
        <w:spacing w:after="0"/>
        <w:jc w:val="center"/>
        <w:rPr>
          <w:b/>
          <w:bCs/>
        </w:rPr>
      </w:pPr>
      <w:bookmarkStart w:id="0" w:name="_GoBack"/>
      <w:r>
        <w:rPr>
          <w:b/>
          <w:bCs/>
        </w:rPr>
        <w:t>EDITAL DE CHAMAMENTO PÚBLICO Nº 03/2026</w:t>
      </w:r>
    </w:p>
    <w:bookmarkEnd w:id="0"/>
    <w:p w14:paraId="466520F7">
      <w:pPr>
        <w:spacing w:after="0"/>
        <w:jc w:val="center"/>
        <w:rPr>
          <w:b/>
          <w:bCs/>
        </w:rPr>
      </w:pPr>
      <w:r>
        <w:rPr>
          <w:b/>
          <w:bCs/>
        </w:rPr>
        <w:t>CESSÃO DE ESPAÇO PÚBLICO COM CONTRAPARTIDA CULTURAL – ARTESANATO.</w:t>
      </w:r>
    </w:p>
    <w:p w14:paraId="14D64357">
      <w:pPr>
        <w:spacing w:after="0"/>
        <w:jc w:val="center"/>
      </w:pPr>
    </w:p>
    <w:p w14:paraId="30AE71E2">
      <w:pPr>
        <w:jc w:val="both"/>
      </w:pPr>
      <w:r>
        <w:t xml:space="preserve">A Prefeitura Municipal de Pimenta – MG, por intermédio da Secretaria Municipal de Esporte, Lazer, Cultura e Turismo – SECTUR, no uso das atribuições que lhe confere a legislação vigente, especialmente a Constituição Federal, a Lei Orgânica Municipal e a legislação correlata, torna público o presente </w:t>
      </w:r>
      <w:r>
        <w:rPr>
          <w:b/>
          <w:bCs/>
        </w:rPr>
        <w:t>Edital de Chamamento Público</w:t>
      </w:r>
      <w:r>
        <w:t xml:space="preserve">, visando à </w:t>
      </w:r>
      <w:r>
        <w:rPr>
          <w:b/>
          <w:bCs/>
        </w:rPr>
        <w:t>cessão precária, gratuita e temporária de espaço público municipal</w:t>
      </w:r>
      <w:r>
        <w:t>, mediante contrapartida cultural, conforme as condições estabelecidas a seguir.</w:t>
      </w:r>
    </w:p>
    <w:p w14:paraId="21BBE335">
      <w:pPr>
        <w:jc w:val="both"/>
        <w:rPr>
          <w:b/>
          <w:bCs/>
        </w:rPr>
      </w:pPr>
      <w:r>
        <w:rPr>
          <w:b/>
          <w:bCs/>
        </w:rPr>
        <w:t>1. DO OBJETO</w:t>
      </w:r>
    </w:p>
    <w:p w14:paraId="40083DAC">
      <w:pPr>
        <w:jc w:val="both"/>
      </w:pPr>
      <w:r>
        <w:t xml:space="preserve">1.1. O presente Edital tem por objeto a seleção de </w:t>
      </w:r>
      <w:r>
        <w:rPr>
          <w:b/>
          <w:bCs/>
        </w:rPr>
        <w:t>artesã(ão)</w:t>
      </w:r>
      <w:r>
        <w:t xml:space="preserve"> para utilização de espaço público municipal localizado no </w:t>
      </w:r>
      <w:r>
        <w:rPr>
          <w:b/>
          <w:bCs/>
        </w:rPr>
        <w:t>Centro de Atendimento ao Turista – CAT</w:t>
      </w:r>
      <w:r>
        <w:t xml:space="preserve">, destinado à exposição, demonstração e comercialização de produtos artesanais, </w:t>
      </w:r>
      <w:r>
        <w:rPr>
          <w:b/>
          <w:bCs/>
        </w:rPr>
        <w:t>sem ônus financeiro ao Município</w:t>
      </w:r>
      <w:r>
        <w:t>, mediante contrapartida cultural.</w:t>
      </w:r>
    </w:p>
    <w:p w14:paraId="1732CC06">
      <w:pPr>
        <w:jc w:val="both"/>
      </w:pPr>
      <w:r>
        <w:t xml:space="preserve">1.2. A contrapartida cultural constitui obrigação acessória e </w:t>
      </w:r>
      <w:r>
        <w:rPr>
          <w:b/>
          <w:bCs/>
        </w:rPr>
        <w:t>não financeira</w:t>
      </w:r>
      <w:r>
        <w:t>, consistindo na realização de oficinas gratuitas de artesanato, ações demonstrativas e atividades educativas de valorização dos saberes tradicionais, voltadas à comunidade local, estudantes da rede pública e visitantes.</w:t>
      </w:r>
    </w:p>
    <w:p w14:paraId="12C9C22C">
      <w:pPr>
        <w:jc w:val="both"/>
      </w:pPr>
      <w:r>
        <w:t xml:space="preserve">1.3. O presente Chamamento Público </w:t>
      </w:r>
      <w:r>
        <w:rPr>
          <w:b/>
          <w:bCs/>
        </w:rPr>
        <w:t>não gera repasse de recursos públicos</w:t>
      </w:r>
      <w:r>
        <w:t>, não se caracterizando como parceria, convênio, termo de colaboração ou fomento, nos termos da Lei Federal nº 13.019/2014.</w:t>
      </w:r>
    </w:p>
    <w:p w14:paraId="63693BB1">
      <w:pPr>
        <w:jc w:val="both"/>
        <w:rPr>
          <w:b/>
          <w:bCs/>
        </w:rPr>
      </w:pPr>
      <w:r>
        <w:rPr>
          <w:b/>
          <w:bCs/>
        </w:rPr>
        <w:t>2. DO ESPAÇO PÚBLICO</w:t>
      </w:r>
    </w:p>
    <w:p w14:paraId="5723D1FC">
      <w:pPr>
        <w:jc w:val="both"/>
      </w:pPr>
      <w:r>
        <w:t>2.1. O espaço objeto deste Edital é de propriedade do Município de Pimenta – MG, vinculado às políticas públicas de cultura e turismo, sendo destinado exclusivamente às finalidades previstas neste instrumento.</w:t>
      </w:r>
    </w:p>
    <w:p w14:paraId="143BA4D7">
      <w:pPr>
        <w:jc w:val="both"/>
      </w:pPr>
      <w:r>
        <w:t xml:space="preserve">2.2. A cessão será realizada a título </w:t>
      </w:r>
      <w:r>
        <w:rPr>
          <w:b/>
          <w:bCs/>
        </w:rPr>
        <w:t>precário, temporário e gratuito</w:t>
      </w:r>
      <w:r>
        <w:t>, podendo ser revogada unilateralmente pela Administração Pública, a qualquer tempo, por interesse público devidamente justificado.</w:t>
      </w:r>
    </w:p>
    <w:p w14:paraId="4F2F7BFC">
      <w:pPr>
        <w:jc w:val="both"/>
      </w:pPr>
      <w:r>
        <w:t xml:space="preserve">2.3. A cessão </w:t>
      </w:r>
      <w:r>
        <w:rPr>
          <w:b/>
          <w:bCs/>
        </w:rPr>
        <w:t>não gera direito adquirido, expectativa de permanência, posse, locação, sublocação ou qualquer vínculo jurídico de natureza real ou obrigacional</w:t>
      </w:r>
      <w:r>
        <w:t>.</w:t>
      </w:r>
    </w:p>
    <w:p w14:paraId="4021A4B0">
      <w:pPr>
        <w:jc w:val="both"/>
        <w:rPr>
          <w:b/>
          <w:bCs/>
        </w:rPr>
      </w:pPr>
      <w:r>
        <w:rPr>
          <w:b/>
          <w:bCs/>
        </w:rPr>
        <w:t>3. DA CONTRAPARTIDA CULTURAL</w:t>
      </w:r>
    </w:p>
    <w:p w14:paraId="65B7BCEA">
      <w:pPr>
        <w:jc w:val="both"/>
      </w:pPr>
      <w:r>
        <w:t>3.1. Como condição essencial para a cessão do espaço, o(a) artesã(ão) selecionado(a) deverá executar, obrigatoriamente:</w:t>
      </w:r>
    </w:p>
    <w:p w14:paraId="54D75A10">
      <w:pPr>
        <w:jc w:val="both"/>
      </w:pPr>
      <w:r>
        <w:t>a) Oficinas gratuitas de artesanato abertas à comunidade;</w:t>
      </w:r>
      <w:r>
        <w:br w:type="textWrapping"/>
      </w:r>
      <w:r>
        <w:t xml:space="preserve">b) </w:t>
      </w:r>
      <w:r>
        <w:rPr>
          <w:b/>
          <w:bCs/>
        </w:rPr>
        <w:t>02 (duas) oficinas semanais</w:t>
      </w:r>
      <w:r>
        <w:t xml:space="preserve">, com carga horária mínima de </w:t>
      </w:r>
      <w:r>
        <w:rPr>
          <w:b/>
          <w:bCs/>
        </w:rPr>
        <w:t>02 (duas) horas cada</w:t>
      </w:r>
      <w:r>
        <w:t>;</w:t>
      </w:r>
      <w:r>
        <w:br w:type="textWrapping"/>
      </w:r>
      <w:r>
        <w:t>c) Público prioritário: estudantes da rede pública municipal e estadual, jovens, idosos e comunidade em geral.</w:t>
      </w:r>
    </w:p>
    <w:p w14:paraId="64A6F7B8">
      <w:pPr>
        <w:jc w:val="both"/>
      </w:pPr>
      <w:r>
        <w:t xml:space="preserve">3.2. As atividades deverão ser </w:t>
      </w:r>
      <w:r>
        <w:rPr>
          <w:b/>
          <w:bCs/>
        </w:rPr>
        <w:t>planejadas, registradas e acompanhadas pela SECTUR</w:t>
      </w:r>
      <w:r>
        <w:t>, para fins de controle administrativo, comprovação de execução e pontuação em políticas públicas de cultura e turismo.</w:t>
      </w:r>
    </w:p>
    <w:p w14:paraId="747A3ADD">
      <w:pPr>
        <w:jc w:val="both"/>
      </w:pPr>
      <w:r>
        <w:t xml:space="preserve">3.3. A contrapartida cultural </w:t>
      </w:r>
      <w:r>
        <w:rPr>
          <w:b/>
          <w:bCs/>
        </w:rPr>
        <w:t>não gera qualquer obrigação financeira ao Município</w:t>
      </w:r>
      <w:r>
        <w:t>, sendo de inteira responsabilidade do(a) cessionário(a) os insumos necessários à execução das oficinas.</w:t>
      </w:r>
    </w:p>
    <w:p w14:paraId="3BDA0B10">
      <w:pPr>
        <w:jc w:val="both"/>
        <w:rPr>
          <w:b/>
          <w:bCs/>
        </w:rPr>
      </w:pPr>
      <w:r>
        <w:rPr>
          <w:b/>
          <w:bCs/>
        </w:rPr>
        <w:t>4. DAS CONDIÇÕES DE PARTICIPAÇÃO</w:t>
      </w:r>
    </w:p>
    <w:p w14:paraId="36E73942">
      <w:r>
        <w:t>4.1. Poderão participar do presente Chamamento Público:</w:t>
      </w:r>
    </w:p>
    <w:p w14:paraId="5F8C67A6">
      <w:r>
        <w:t>a) Artesãs e artesãos residentes no Município de Pimenta – MG;</w:t>
      </w:r>
      <w:r>
        <w:br w:type="textWrapping"/>
      </w:r>
      <w:r>
        <w:t>b) Maiores de 18 (dezoito) anos;</w:t>
      </w:r>
      <w:r>
        <w:br w:type="textWrapping"/>
      </w:r>
      <w:r>
        <w:t>c) Com atuação comprovada na área de artesanato.</w:t>
      </w:r>
    </w:p>
    <w:p w14:paraId="287140DE">
      <w:r>
        <w:t>4.2. É vedada a participação de servidores públicos municipais que atuem diretamente na elaboração, análise, julgamento ou fiscalização deste Edital, nos termos dos princípios da moralidade e impessoalidade administrativa.</w:t>
      </w:r>
    </w:p>
    <w:p w14:paraId="6ECAC517">
      <w:pPr>
        <w:jc w:val="both"/>
        <w:rPr>
          <w:b/>
          <w:bCs/>
        </w:rPr>
      </w:pPr>
      <w:r>
        <w:rPr>
          <w:b/>
          <w:bCs/>
        </w:rPr>
        <w:t>5. DA DOCUMENTAÇÃO EXIGIDA</w:t>
      </w:r>
    </w:p>
    <w:p w14:paraId="73F7F984">
      <w:pPr>
        <w:jc w:val="both"/>
      </w:pPr>
      <w:r>
        <w:t>5.1. Para fins de habilitação, os interessados deverão apresentar:</w:t>
      </w:r>
    </w:p>
    <w:p w14:paraId="0B2C3391">
      <w:r>
        <w:t>a) Ficha de inscrição devidamente preenchida e assinada;</w:t>
      </w:r>
      <w:r>
        <w:br w:type="textWrapping"/>
      </w:r>
      <w:r>
        <w:t>b) Documento oficial de identificação com foto;</w:t>
      </w:r>
      <w:r>
        <w:br w:type="textWrapping"/>
      </w:r>
      <w:r>
        <w:t>c) Comprovante de residência atualizado;</w:t>
      </w:r>
      <w:r>
        <w:br w:type="textWrapping"/>
      </w:r>
      <w:r>
        <w:t>d) Portfólio simples ou registro fotográfico dos trabalhos artesanais;</w:t>
      </w:r>
      <w:r>
        <w:br w:type="textWrapping"/>
      </w:r>
      <w:r>
        <w:t>e) Proposta de contrapartida cultural contendo cronograma básico e descrição das oficinas.</w:t>
      </w:r>
    </w:p>
    <w:p w14:paraId="39C309D5">
      <w:r>
        <w:t>5.2. A documentação apresentada será utilizada exclusivamente para fins administrativos, observada a legislação de proteção de dados pessoais.</w:t>
      </w:r>
    </w:p>
    <w:p w14:paraId="3E0F1BC1">
      <w:pPr>
        <w:rPr>
          <w:b/>
          <w:bCs/>
        </w:rPr>
      </w:pPr>
      <w:r>
        <w:rPr>
          <w:b/>
          <w:bCs/>
        </w:rPr>
        <w:t>6. DO PROCESSO DE SELEÇÃO</w:t>
      </w:r>
    </w:p>
    <w:p w14:paraId="64A89B65">
      <w:pPr>
        <w:jc w:val="both"/>
      </w:pPr>
      <w:r>
        <w:t xml:space="preserve">6.1. A seleção será realizada por </w:t>
      </w:r>
      <w:r>
        <w:rPr>
          <w:b/>
          <w:bCs/>
        </w:rPr>
        <w:t>Comissão de Avaliação</w:t>
      </w:r>
      <w:r>
        <w:t xml:space="preserve"> designada por ato administrativo da SECTUR, observando os princípios da legalidade, impessoalidade, moralidade, publicidade e eficiência.</w:t>
      </w:r>
    </w:p>
    <w:p w14:paraId="335E5B31">
      <w:pPr>
        <w:jc w:val="both"/>
      </w:pPr>
      <w:r>
        <w:t>6.2. Serão considerados os seguintes critérios:</w:t>
      </w:r>
    </w:p>
    <w:p w14:paraId="45DD370D">
      <w:r>
        <w:t>a) Qualidade técnica e originalidade do artesanato;</w:t>
      </w:r>
      <w:r>
        <w:br w:type="textWrapping"/>
      </w:r>
      <w:r>
        <w:t>b) Relevância cultural e aderência à identidade local;</w:t>
      </w:r>
      <w:r>
        <w:br w:type="textWrapping"/>
      </w:r>
      <w:r>
        <w:t>c) Viabilidade da contrapartida cultural proposta;</w:t>
      </w:r>
      <w:r>
        <w:br w:type="textWrapping"/>
      </w:r>
      <w:r>
        <w:t>d) Compromisso com a política pública municipal de cultura e turismo.</w:t>
      </w:r>
    </w:p>
    <w:p w14:paraId="5295B5CE">
      <w:r>
        <w:t>6.3. Em caso de empate, será priorizado o(a) candidato(a) com maior tempo de atuação comprovada no artesanato.</w:t>
      </w:r>
    </w:p>
    <w:p w14:paraId="22A7F119">
      <w:pPr>
        <w:rPr>
          <w:b/>
          <w:bCs/>
        </w:rPr>
      </w:pPr>
      <w:r>
        <w:rPr>
          <w:b/>
          <w:bCs/>
        </w:rPr>
        <w:t>7. DO PRAZO DE VIGÊNCIA</w:t>
      </w:r>
    </w:p>
    <w:p w14:paraId="1FD91B0F">
      <w:r>
        <w:t xml:space="preserve">7.1. A cessão do espaço terá vigência de </w:t>
      </w:r>
      <w:r>
        <w:rPr>
          <w:b/>
          <w:bCs/>
        </w:rPr>
        <w:t>12 (doze) meses</w:t>
      </w:r>
      <w:r>
        <w:t>, podendo ser prorrogada por igual período, mediante:</w:t>
      </w:r>
    </w:p>
    <w:p w14:paraId="66EFD328">
      <w:r>
        <w:t>a) Avaliação técnica do cumprimento da contrapartida cultural;</w:t>
      </w:r>
      <w:r>
        <w:br w:type="textWrapping"/>
      </w:r>
      <w:r>
        <w:t>b) Manifestação expressa da Administração Pública;</w:t>
      </w:r>
      <w:r>
        <w:br w:type="textWrapping"/>
      </w:r>
      <w:r>
        <w:t>c) Comprovação de interesse público.</w:t>
      </w:r>
    </w:p>
    <w:p w14:paraId="3703332E">
      <w:pPr>
        <w:rPr>
          <w:b/>
          <w:bCs/>
        </w:rPr>
      </w:pPr>
      <w:r>
        <w:rPr>
          <w:b/>
          <w:bCs/>
        </w:rPr>
        <w:t>8. DAS OBRIGAÇÕES DO CESSIONÁRIO</w:t>
      </w:r>
    </w:p>
    <w:p w14:paraId="10CF4148">
      <w:r>
        <w:t>8.1. Constituem obrigações do(a) artesã(ão):</w:t>
      </w:r>
    </w:p>
    <w:p w14:paraId="7A082B43">
      <w:r>
        <w:t>a) Zelar pelo patrimônio público, respondendo por danos que vier a causar;</w:t>
      </w:r>
      <w:r>
        <w:br w:type="textWrapping"/>
      </w:r>
      <w:r>
        <w:t>b) Manter o espaço limpo, organizado e em condições adequadas de uso;</w:t>
      </w:r>
      <w:r>
        <w:br w:type="textWrapping"/>
      </w:r>
      <w:r>
        <w:t>c) Cumprir integralmente a contrapartida cultural assumida;</w:t>
      </w:r>
      <w:r>
        <w:br w:type="textWrapping"/>
      </w:r>
      <w:r>
        <w:t>d) Não ceder, transferir ou permitir o uso do espaço por terceiros;</w:t>
      </w:r>
      <w:r>
        <w:br w:type="textWrapping"/>
      </w:r>
      <w:r>
        <w:t xml:space="preserve">e) Comercializar os produtos artesanais a </w:t>
      </w:r>
      <w:r>
        <w:rPr>
          <w:b/>
          <w:bCs/>
        </w:rPr>
        <w:t>preços populares e compatíveis com a política pública de economia criativa</w:t>
      </w:r>
      <w:r>
        <w:t>, vedada a prática de preços abusivos.</w:t>
      </w:r>
    </w:p>
    <w:p w14:paraId="2670ADD1">
      <w:r>
        <w:t xml:space="preserve">8.2. Todas as obrigações tributárias, previdenciárias, trabalhistas e comerciais decorrentes da atividade exercida são de </w:t>
      </w:r>
      <w:r>
        <w:rPr>
          <w:b/>
          <w:bCs/>
        </w:rPr>
        <w:t>inteira responsabilidade do(a) cessionário(a)</w:t>
      </w:r>
      <w:r>
        <w:t>.</w:t>
      </w:r>
    </w:p>
    <w:p w14:paraId="6B46093B">
      <w:pPr>
        <w:rPr>
          <w:b/>
          <w:bCs/>
        </w:rPr>
      </w:pPr>
      <w:r>
        <w:rPr>
          <w:b/>
          <w:bCs/>
        </w:rPr>
        <w:t>9. DAS DISPOSIÇÕES FINAIS E CONTÁBEIS</w:t>
      </w:r>
    </w:p>
    <w:p w14:paraId="78DD1990">
      <w:pPr>
        <w:jc w:val="both"/>
      </w:pPr>
      <w:r>
        <w:t xml:space="preserve">9.1. O presente Edital </w:t>
      </w:r>
      <w:r>
        <w:rPr>
          <w:b/>
          <w:bCs/>
        </w:rPr>
        <w:t>não implica despesa pública</w:t>
      </w:r>
      <w:r>
        <w:t>, não gerando impacto orçamentário ou financeiro ao Município, nos termos da Lei Complementar nº 101/2000 (Lei de Responsabilidade Fiscal).</w:t>
      </w:r>
    </w:p>
    <w:p w14:paraId="552A9057">
      <w:pPr>
        <w:jc w:val="both"/>
      </w:pPr>
      <w:r>
        <w:t>9.2. O descumprimento das condições estabelecidas poderá ensejar a revogação imediata da cessão, sem direito a indenização ou ressarcimento.</w:t>
      </w:r>
    </w:p>
    <w:p w14:paraId="5CF02A27">
      <w:pPr>
        <w:jc w:val="both"/>
      </w:pPr>
      <w:r>
        <w:t xml:space="preserve">9.3. A execução da contrapartida cultural poderá ser utilizada para fins de </w:t>
      </w:r>
      <w:r>
        <w:rPr>
          <w:b/>
          <w:bCs/>
        </w:rPr>
        <w:t>comprovação de ações culturais</w:t>
      </w:r>
      <w:r>
        <w:t xml:space="preserve"> em relatórios institucionais, ICMS Cultural e ICMS Turismo, quando cabível.</w:t>
      </w:r>
    </w:p>
    <w:p w14:paraId="57137BB2">
      <w:pPr>
        <w:rPr>
          <w:b/>
          <w:bCs/>
        </w:rPr>
      </w:pPr>
      <w:r>
        <w:rPr>
          <w:b/>
          <w:bCs/>
        </w:rPr>
        <w:t>10. DO FORO</w:t>
      </w:r>
    </w:p>
    <w:p w14:paraId="217D3EDF">
      <w:pPr>
        <w:jc w:val="both"/>
      </w:pPr>
      <w:r>
        <w:t xml:space="preserve">10.1. Fica eleito o foro da </w:t>
      </w:r>
      <w:r>
        <w:rPr>
          <w:b/>
          <w:bCs/>
        </w:rPr>
        <w:t>Comarca de Formiga – MG</w:t>
      </w:r>
      <w:r>
        <w:t>, para dirimir quaisquer controvérsias oriundas deste Edital, com renúncia expressa a qualquer outro, por mais privilegiado que seja.</w:t>
      </w:r>
    </w:p>
    <w:p w14:paraId="13126988">
      <w:pPr>
        <w:jc w:val="center"/>
      </w:pPr>
    </w:p>
    <w:p w14:paraId="3E94B520">
      <w:pPr>
        <w:spacing w:after="0"/>
        <w:jc w:val="center"/>
        <w:rPr>
          <w:b/>
          <w:bCs/>
        </w:rPr>
      </w:pPr>
      <w:r>
        <w:rPr>
          <w:b/>
          <w:bCs/>
        </w:rPr>
        <w:t>TERMO DE CESSÃO DE USO DE ESPAÇO PÚBLICO</w:t>
      </w:r>
    </w:p>
    <w:p w14:paraId="69F562A4">
      <w:pPr>
        <w:spacing w:after="0"/>
        <w:jc w:val="center"/>
        <w:rPr>
          <w:b/>
          <w:bCs/>
        </w:rPr>
      </w:pPr>
      <w:r>
        <w:rPr>
          <w:b/>
          <w:bCs/>
        </w:rPr>
        <w:t>COM CONTRAPARTIDA CULTURAL – ARTESANATO</w:t>
      </w:r>
    </w:p>
    <w:p w14:paraId="38AB1590">
      <w:pPr>
        <w:spacing w:after="0"/>
        <w:jc w:val="center"/>
      </w:pPr>
    </w:p>
    <w:p w14:paraId="05D61B80">
      <w:pPr>
        <w:jc w:val="both"/>
      </w:pPr>
      <w:r>
        <w:rPr>
          <w:b/>
          <w:bCs/>
        </w:rPr>
        <w:t>TERMO DE CESSÃO DE USO DE ESPAÇO PÚBLICO Nº ___/2026</w:t>
      </w:r>
      <w:r>
        <w:t xml:space="preserve">, que entre si celebram o </w:t>
      </w:r>
      <w:r>
        <w:rPr>
          <w:b/>
          <w:bCs/>
        </w:rPr>
        <w:t>MUNICÍPIO DE PIMENTA – MG</w:t>
      </w:r>
      <w:r>
        <w:t>, pessoa jurídica de direito público interno, com sede administrativa na cidade de Pimenta – MG, inscrito no CNPJ nº __________</w:t>
      </w:r>
      <w:r>
        <w:rPr>
          <w:b/>
          <w:bCs/>
        </w:rPr>
        <w:t>, neste ato representado pelo Prefeito Municipal _______________________, e pela SECRETARIA MUNICIPAL DE ESPORTE, LAZER, CULTURA E TURISMO – SECTUR, doravante denominada CEDENTE, e, de outro lado, **</w:t>
      </w:r>
      <w:r>
        <w:t xml:space="preserve">______________________________________**, (artesã(ão)), portador(a) do RG nº __________ e CPF nº __________, residente e domiciliado(a) em Pimenta – MG, doravante denominado(a) </w:t>
      </w:r>
      <w:r>
        <w:rPr>
          <w:b/>
          <w:bCs/>
        </w:rPr>
        <w:t>CESSIONÁRIO(A)</w:t>
      </w:r>
      <w:r>
        <w:t>, mediante as cláusulas e condições a seguir estabelecidas.</w:t>
      </w:r>
    </w:p>
    <w:p w14:paraId="5EFAC6F1">
      <w:pPr>
        <w:jc w:val="both"/>
        <w:rPr>
          <w:b/>
          <w:bCs/>
        </w:rPr>
      </w:pPr>
      <w:r>
        <w:rPr>
          <w:b/>
          <w:bCs/>
        </w:rPr>
        <w:t>CLÁUSULA PRIMEIRA – DO FUNDAMENTO LEGAL</w:t>
      </w:r>
    </w:p>
    <w:p w14:paraId="55AEEE3B">
      <w:pPr>
        <w:jc w:val="both"/>
      </w:pPr>
      <w:r>
        <w:t xml:space="preserve">1.1. O presente Termo decorre do </w:t>
      </w:r>
      <w:r>
        <w:rPr>
          <w:b/>
          <w:bCs/>
        </w:rPr>
        <w:t>Edital de Chamamento Público nº 03/2026</w:t>
      </w:r>
      <w:r>
        <w:t>, em conformidade com os princípios da legalidade, impessoalidade, moralidade, publicidade e eficiência, bem como com a legislação administrativa vigente.</w:t>
      </w:r>
    </w:p>
    <w:p w14:paraId="32F62FBE">
      <w:pPr>
        <w:jc w:val="both"/>
      </w:pPr>
      <w:r>
        <w:t xml:space="preserve">1.2. A presente cessão </w:t>
      </w:r>
      <w:r>
        <w:rPr>
          <w:b/>
          <w:bCs/>
        </w:rPr>
        <w:t>não se caracteriza como contrato de locação, parceria, convênio, concessão ou permissão de uso</w:t>
      </w:r>
      <w:r>
        <w:t xml:space="preserve">, sendo ato administrativo </w:t>
      </w:r>
      <w:r>
        <w:rPr>
          <w:b/>
          <w:bCs/>
        </w:rPr>
        <w:t>precário, unilateral e revogável</w:t>
      </w:r>
      <w:r>
        <w:t>, por interesse público.</w:t>
      </w:r>
    </w:p>
    <w:p w14:paraId="79E4CFDF">
      <w:pPr>
        <w:jc w:val="both"/>
        <w:rPr>
          <w:b/>
          <w:bCs/>
        </w:rPr>
      </w:pPr>
      <w:r>
        <w:rPr>
          <w:b/>
          <w:bCs/>
        </w:rPr>
        <w:t>CLÁUSULA SEGUNDA – DO OBJETO</w:t>
      </w:r>
    </w:p>
    <w:p w14:paraId="5A079BAA">
      <w:pPr>
        <w:jc w:val="both"/>
      </w:pPr>
      <w:r>
        <w:t xml:space="preserve">2.1. Constitui objeto do presente Termo a </w:t>
      </w:r>
      <w:r>
        <w:rPr>
          <w:b/>
          <w:bCs/>
        </w:rPr>
        <w:t>cessão gratuita, precária e temporária de uso de espaço público municipal</w:t>
      </w:r>
      <w:r>
        <w:t xml:space="preserve">, localizado no </w:t>
      </w:r>
      <w:r>
        <w:rPr>
          <w:b/>
          <w:bCs/>
        </w:rPr>
        <w:t>Centro de Atendimento ao Turista – CAT</w:t>
      </w:r>
      <w:r>
        <w:t xml:space="preserve">, destinado à </w:t>
      </w:r>
      <w:r>
        <w:rPr>
          <w:b/>
          <w:bCs/>
        </w:rPr>
        <w:t>exposição, demonstração e comercialização de artesanato</w:t>
      </w:r>
      <w:r>
        <w:t>, mediante contrapartida cultural.</w:t>
      </w:r>
    </w:p>
    <w:p w14:paraId="70EBBA1F">
      <w:pPr>
        <w:jc w:val="both"/>
      </w:pPr>
      <w:r>
        <w:t>2.2. O espaço será utilizado exclusivamente para as finalidades culturais e turísticas previstas neste Termo e no Edital de Chamamento Público nº 03/2026.</w:t>
      </w:r>
    </w:p>
    <w:p w14:paraId="41A90169">
      <w:pPr>
        <w:jc w:val="both"/>
        <w:rPr>
          <w:b/>
          <w:bCs/>
        </w:rPr>
      </w:pPr>
      <w:r>
        <w:rPr>
          <w:b/>
          <w:bCs/>
        </w:rPr>
        <w:t>CLÁUSULA TERCEIRA – DA NATUREZA DA CESSÃO</w:t>
      </w:r>
    </w:p>
    <w:p w14:paraId="0BA7E700">
      <w:r>
        <w:t>3.1. A cessão do espaço público:</w:t>
      </w:r>
      <w:r>
        <w:br w:type="textWrapping"/>
      </w:r>
      <w:r>
        <w:t>a) É gratuita;</w:t>
      </w:r>
      <w:r>
        <w:br w:type="textWrapping"/>
      </w:r>
      <w:r>
        <w:t>b) Não gera direito real, posse ou expectativa de permanência;</w:t>
      </w:r>
      <w:r>
        <w:br w:type="textWrapping"/>
      </w:r>
      <w:r>
        <w:t>c) Não implica vínculo empregatício, societário ou previdenciário;</w:t>
      </w:r>
      <w:r>
        <w:br w:type="textWrapping"/>
      </w:r>
      <w:r>
        <w:t>d) Não autoriza subcessão, cessão, empréstimo ou compartilhamento com terceiros.</w:t>
      </w:r>
    </w:p>
    <w:p w14:paraId="435593E9">
      <w:pPr>
        <w:jc w:val="both"/>
      </w:pPr>
      <w:r>
        <w:t xml:space="preserve">3.2. O Município poderá </w:t>
      </w:r>
      <w:r>
        <w:rPr>
          <w:b/>
          <w:bCs/>
        </w:rPr>
        <w:t>revogar unilateralmente</w:t>
      </w:r>
      <w:r>
        <w:t xml:space="preserve"> a cessão a qualquer tempo, mediante decisão motivada, por interesse público.</w:t>
      </w:r>
    </w:p>
    <w:p w14:paraId="1F71674F">
      <w:pPr>
        <w:jc w:val="both"/>
        <w:rPr>
          <w:b/>
          <w:bCs/>
        </w:rPr>
      </w:pPr>
      <w:r>
        <w:rPr>
          <w:b/>
          <w:bCs/>
        </w:rPr>
        <w:t>CLÁUSULA QUARTA – DA CONTRAPARTIDA CULTURAL</w:t>
      </w:r>
    </w:p>
    <w:p w14:paraId="5C94FF70">
      <w:pPr>
        <w:jc w:val="both"/>
      </w:pPr>
      <w:r>
        <w:t>4.1. Como contrapartida obrigatória pela cessão do espaço, o(a) CESSIONÁRIO(A) compromete-se a realizar:</w:t>
      </w:r>
    </w:p>
    <w:p w14:paraId="5B185F4D">
      <w:r>
        <w:t xml:space="preserve">a) </w:t>
      </w:r>
      <w:r>
        <w:rPr>
          <w:b/>
          <w:bCs/>
        </w:rPr>
        <w:t>02 (duas) oficinas gratuitas de artesanato por semana</w:t>
      </w:r>
      <w:r>
        <w:t xml:space="preserve">, com carga horária mínima de </w:t>
      </w:r>
      <w:r>
        <w:rPr>
          <w:b/>
          <w:bCs/>
        </w:rPr>
        <w:t>02 (duas) horas cada</w:t>
      </w:r>
      <w:r>
        <w:t>;</w:t>
      </w:r>
      <w:r>
        <w:br w:type="textWrapping"/>
      </w:r>
      <w:r>
        <w:t>b) Ações demonstrativas e educativas relacionadas aos saberes tradicionais;</w:t>
      </w:r>
      <w:r>
        <w:br w:type="textWrapping"/>
      </w:r>
      <w:r>
        <w:t>c) Atendimento prioritário a estudantes da rede pública, jovens, idosos e comunidade em geral.</w:t>
      </w:r>
    </w:p>
    <w:p w14:paraId="510CF13A">
      <w:r>
        <w:t>4.2. As atividades deverão ser previamente agendadas, acompanhadas e registradas pela SECTUR, para fins de controle administrativo e comprovação institucional.</w:t>
      </w:r>
    </w:p>
    <w:p w14:paraId="788F1941">
      <w:r>
        <w:t xml:space="preserve">4.3. A contrapartida cultural </w:t>
      </w:r>
      <w:r>
        <w:rPr>
          <w:b/>
          <w:bCs/>
        </w:rPr>
        <w:t>não gera qualquer obrigação financeira ao Município</w:t>
      </w:r>
      <w:r>
        <w:t>, cabendo ao(à) CESSIONÁRIO(A) arcar com materiais, insumos e organização das atividades.</w:t>
      </w:r>
    </w:p>
    <w:p w14:paraId="0C20E563">
      <w:pPr>
        <w:jc w:val="both"/>
        <w:rPr>
          <w:b/>
          <w:bCs/>
        </w:rPr>
      </w:pPr>
      <w:r>
        <w:rPr>
          <w:b/>
          <w:bCs/>
        </w:rPr>
        <w:t>CLÁUSULA QUINTA – DO PRAZO DE VIGÊNCIA</w:t>
      </w:r>
    </w:p>
    <w:p w14:paraId="650CB98A">
      <w:pPr>
        <w:jc w:val="both"/>
      </w:pPr>
      <w:r>
        <w:t xml:space="preserve">5.1. O presente Termo terá vigência de </w:t>
      </w:r>
      <w:r>
        <w:rPr>
          <w:b/>
          <w:bCs/>
        </w:rPr>
        <w:t>12 (doze) meses</w:t>
      </w:r>
      <w:r>
        <w:t>, contados a partir da data de sua assinatura.</w:t>
      </w:r>
    </w:p>
    <w:p w14:paraId="3436D447">
      <w:r>
        <w:t>5.2. A vigência poderá ser prorrogada por igual período, mediante:</w:t>
      </w:r>
      <w:r>
        <w:br w:type="textWrapping"/>
      </w:r>
      <w:r>
        <w:t>a) Avaliação do cumprimento da contrapartida cultural;</w:t>
      </w:r>
      <w:r>
        <w:br w:type="textWrapping"/>
      </w:r>
      <w:r>
        <w:t>b) Manifestação expressa da Administração Pública;</w:t>
      </w:r>
      <w:r>
        <w:br w:type="textWrapping"/>
      </w:r>
      <w:r>
        <w:t>c) Comprovação de interesse público.</w:t>
      </w:r>
    </w:p>
    <w:p w14:paraId="61ADD8E0">
      <w:pPr>
        <w:rPr>
          <w:b/>
          <w:bCs/>
        </w:rPr>
      </w:pPr>
      <w:r>
        <w:rPr>
          <w:b/>
          <w:bCs/>
        </w:rPr>
        <w:t>CLÁUSULA SEXTA – DAS OBRIGAÇÕES DO CESSIONÁRIO(A)</w:t>
      </w:r>
    </w:p>
    <w:p w14:paraId="6565F2A6">
      <w:r>
        <w:t>6.1. São obrigações do(a) CESSIONÁRIO(A):</w:t>
      </w:r>
    </w:p>
    <w:p w14:paraId="131AAC04">
      <w:r>
        <w:t>a) Zelar pelo espaço público, respondendo por eventuais danos;</w:t>
      </w:r>
      <w:r>
        <w:br w:type="textWrapping"/>
      </w:r>
      <w:r>
        <w:t>b) Manter o local limpo, organizado e adequado ao atendimento ao público;</w:t>
      </w:r>
      <w:r>
        <w:br w:type="textWrapping"/>
      </w:r>
      <w:r>
        <w:t>c) Cumprir integralmente a contrapartida cultural pactuada;</w:t>
      </w:r>
      <w:r>
        <w:br w:type="textWrapping"/>
      </w:r>
      <w:r>
        <w:t>d) Não transferir ou permitir o uso do espaço por terceiros;</w:t>
      </w:r>
      <w:r>
        <w:br w:type="textWrapping"/>
      </w:r>
      <w:r>
        <w:t xml:space="preserve">e) Comercializar os produtos artesanais a </w:t>
      </w:r>
      <w:r>
        <w:rPr>
          <w:b/>
          <w:bCs/>
        </w:rPr>
        <w:t>preços populares e acessíveis</w:t>
      </w:r>
      <w:r>
        <w:t>;</w:t>
      </w:r>
      <w:r>
        <w:br w:type="textWrapping"/>
      </w:r>
      <w:r>
        <w:t>f) Assumir integral responsabilidade por tributos, encargos trabalhistas, previdenciários e comerciais decorrentes de sua atividade.</w:t>
      </w:r>
    </w:p>
    <w:p w14:paraId="184479C3">
      <w:pPr>
        <w:rPr>
          <w:b/>
          <w:bCs/>
        </w:rPr>
      </w:pPr>
      <w:r>
        <w:rPr>
          <w:b/>
          <w:bCs/>
        </w:rPr>
        <w:t>CLÁUSULA SÉTIMA – DAS OBRIGAÇÕES DO CEDENTE</w:t>
      </w:r>
    </w:p>
    <w:p w14:paraId="15FFFE8A">
      <w:r>
        <w:t>7.1. Compete ao Município de Pimenta – MG, por meio da SECTUR:</w:t>
      </w:r>
    </w:p>
    <w:p w14:paraId="18D4BFAA">
      <w:r>
        <w:t>a) Disponibilizar o espaço objeto da cessão;</w:t>
      </w:r>
      <w:r>
        <w:br w:type="textWrapping"/>
      </w:r>
      <w:r>
        <w:t>b) Acompanhar e fiscalizar a execução da contrapartida cultural;</w:t>
      </w:r>
      <w:r>
        <w:br w:type="textWrapping"/>
      </w:r>
      <w:r>
        <w:t>c) Divulgar, quando possível, as ações culturais desenvolvidas no espaço;</w:t>
      </w:r>
      <w:r>
        <w:br w:type="textWrapping"/>
      </w:r>
      <w:r>
        <w:t>d) Registrar as atividades para fins de políticas públicas de cultura e turismo.</w:t>
      </w:r>
    </w:p>
    <w:p w14:paraId="4423C93A">
      <w:pPr>
        <w:rPr>
          <w:b/>
          <w:bCs/>
        </w:rPr>
      </w:pPr>
      <w:r>
        <w:rPr>
          <w:b/>
          <w:bCs/>
        </w:rPr>
        <w:t>CLÁUSULA OITAVA – DA RESCISÃO E REVOGAÇÃO</w:t>
      </w:r>
    </w:p>
    <w:p w14:paraId="2BEB94EE">
      <w:r>
        <w:t>8.1. O presente Termo poderá ser rescindido ou revogado:</w:t>
      </w:r>
    </w:p>
    <w:p w14:paraId="07BD46A8">
      <w:r>
        <w:t>a) Por descumprimento das cláusulas pactuadas;</w:t>
      </w:r>
      <w:r>
        <w:br w:type="textWrapping"/>
      </w:r>
      <w:r>
        <w:t>b) Por interesse público devidamente justificado;</w:t>
      </w:r>
      <w:r>
        <w:br w:type="textWrapping"/>
      </w:r>
      <w:r>
        <w:t>c) A qualquer tempo, sem direito a indenização.</w:t>
      </w:r>
    </w:p>
    <w:p w14:paraId="034C467E">
      <w:pPr>
        <w:jc w:val="both"/>
      </w:pPr>
      <w:r>
        <w:t>8.2. A revogação não gera ao(à) CESSIONÁRIO(A) direito a ressarcimento por investimentos realizados.</w:t>
      </w:r>
    </w:p>
    <w:p w14:paraId="6DB91227">
      <w:pPr>
        <w:rPr>
          <w:b/>
          <w:bCs/>
        </w:rPr>
      </w:pPr>
      <w:r>
        <w:rPr>
          <w:b/>
          <w:bCs/>
        </w:rPr>
        <w:t>CLÁUSULA NONA – DA RESPONSABILIDADE CIVIL E ADMINISTRATIVA</w:t>
      </w:r>
    </w:p>
    <w:p w14:paraId="6FFA4B11">
      <w:pPr>
        <w:jc w:val="both"/>
      </w:pPr>
      <w:r>
        <w:t>9.1. O(a) CESSIONÁRIO(A) responderá civil, administrativa e judicialmente por danos causados ao patrimônio público ou a terceiros.</w:t>
      </w:r>
    </w:p>
    <w:p w14:paraId="701EB067">
      <w:pPr>
        <w:jc w:val="both"/>
      </w:pPr>
      <w:r>
        <w:t>9.2. O Município não se responsabiliza por perdas, furtos, acidentes ou danos ocorridos durante a utilização do espaço.</w:t>
      </w:r>
    </w:p>
    <w:p w14:paraId="4A223F66">
      <w:pPr>
        <w:rPr>
          <w:b/>
          <w:bCs/>
        </w:rPr>
      </w:pPr>
      <w:r>
        <w:rPr>
          <w:b/>
          <w:bCs/>
        </w:rPr>
        <w:t>CLÁUSULA DÉCIMA – DAS DISPOSIÇÕES CONTÁBEIS</w:t>
      </w:r>
    </w:p>
    <w:p w14:paraId="1EE7133C">
      <w:pPr>
        <w:jc w:val="both"/>
      </w:pPr>
      <w:r>
        <w:t xml:space="preserve">10.1. O presente Termo </w:t>
      </w:r>
      <w:r>
        <w:rPr>
          <w:b/>
          <w:bCs/>
        </w:rPr>
        <w:t>não gera despesa pública</w:t>
      </w:r>
      <w:r>
        <w:t>, não implicando impacto orçamentário ou financeiro, nos termos da Lei Complementar nº 101/2000 (Lei de Responsabilidade Fiscal).</w:t>
      </w:r>
    </w:p>
    <w:p w14:paraId="21D99CD8">
      <w:pPr>
        <w:jc w:val="both"/>
      </w:pPr>
      <w:r>
        <w:t xml:space="preserve">10.2. As ações desenvolvidas poderão ser utilizadas para fins de </w:t>
      </w:r>
      <w:r>
        <w:rPr>
          <w:b/>
          <w:bCs/>
        </w:rPr>
        <w:t>relatórios institucionais, ICMS Cultural e ICMS Turismo</w:t>
      </w:r>
      <w:r>
        <w:t>, quando cabível.</w:t>
      </w:r>
    </w:p>
    <w:p w14:paraId="3A58A024">
      <w:pPr>
        <w:jc w:val="both"/>
      </w:pPr>
    </w:p>
    <w:p w14:paraId="11F63D5F">
      <w:pPr>
        <w:jc w:val="both"/>
        <w:rPr>
          <w:b/>
          <w:bCs/>
        </w:rPr>
      </w:pPr>
      <w:r>
        <w:rPr>
          <w:b/>
          <w:bCs/>
        </w:rPr>
        <w:t>CLÁUSULA DÉCIMA PRIMEIRA – DO FORO</w:t>
      </w:r>
    </w:p>
    <w:p w14:paraId="2E9D24E7">
      <w:pPr>
        <w:jc w:val="both"/>
      </w:pPr>
      <w:r>
        <w:t xml:space="preserve">11.1. Fica eleito o foro da </w:t>
      </w:r>
      <w:r>
        <w:rPr>
          <w:b/>
          <w:bCs/>
        </w:rPr>
        <w:t>Comarca de Formiga – MG</w:t>
      </w:r>
      <w:r>
        <w:t>, para dirimir quaisquer controvérsias oriundas do presente Termo, com renúncia a qualquer outro, por mais privilegiado que seja.</w:t>
      </w:r>
    </w:p>
    <w:p w14:paraId="0696EC95">
      <w:pPr>
        <w:jc w:val="both"/>
      </w:pPr>
      <w:r>
        <w:t>E, por estarem justos e acordados, firmam o presente Termo em duas vias de igual teor e forma.</w:t>
      </w:r>
    </w:p>
    <w:p w14:paraId="66FEC0E8">
      <w:pPr>
        <w:jc w:val="both"/>
      </w:pPr>
      <w:r>
        <w:t>Pimenta – MG, ____ de __________________ de 2026.</w:t>
      </w:r>
    </w:p>
    <w:p w14:paraId="563B67A3">
      <w:pPr>
        <w:jc w:val="both"/>
      </w:pPr>
      <w: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03AC82">
      <w:pPr>
        <w:jc w:val="both"/>
      </w:pPr>
      <w:r>
        <w:rPr>
          <w:b/>
          <w:bCs/>
        </w:rPr>
        <w:t>__________________________________________</w:t>
      </w:r>
      <w:r>
        <w:br w:type="textWrapping"/>
      </w:r>
      <w:r>
        <w:t>Prefeito Municipal de Pimenta – MG</w:t>
      </w:r>
    </w:p>
    <w:p w14:paraId="67FDDE53">
      <w:pPr>
        <w:jc w:val="both"/>
      </w:pPr>
      <w:r>
        <w:rPr>
          <w:b/>
          <w:bCs/>
        </w:rPr>
        <w:t>__________________________________________</w:t>
      </w:r>
      <w:r>
        <w:br w:type="textWrapping"/>
      </w:r>
      <w:r>
        <w:t>Secretaria Municipal de Esporte, Lazer, Cultura e Turismo – SECTUR</w:t>
      </w:r>
    </w:p>
    <w:p w14:paraId="114713F6">
      <w:pPr>
        <w:jc w:val="both"/>
      </w:pPr>
      <w:r>
        <w:rPr>
          <w:b/>
          <w:bCs/>
        </w:rPr>
        <w:t>__________________________________________</w:t>
      </w:r>
      <w:r>
        <w:br w:type="textWrapping"/>
      </w:r>
      <w:r>
        <w:t>Cessionário(a)</w:t>
      </w:r>
    </w:p>
    <w:p w14:paraId="42FF5773">
      <w:pPr>
        <w:jc w:val="both"/>
      </w:pPr>
    </w:p>
    <w:p w14:paraId="2CB7DB53">
      <w:pPr>
        <w:jc w:val="both"/>
      </w:pPr>
    </w:p>
    <w:p w14:paraId="1BE89803">
      <w:pPr>
        <w:jc w:val="both"/>
      </w:pPr>
    </w:p>
    <w:p w14:paraId="4DDE7EAA">
      <w:pPr>
        <w:jc w:val="both"/>
      </w:pPr>
    </w:p>
    <w:p w14:paraId="5B4B8EFF">
      <w:pPr>
        <w:jc w:val="both"/>
        <w:rPr>
          <w:b/>
          <w:bCs/>
        </w:rPr>
      </w:pPr>
    </w:p>
    <w:p w14:paraId="7B7BEDBC">
      <w:pPr>
        <w:jc w:val="both"/>
        <w:rPr>
          <w:b/>
          <w:bCs/>
        </w:rPr>
      </w:pPr>
    </w:p>
    <w:p w14:paraId="5BF14517">
      <w:pPr>
        <w:jc w:val="both"/>
        <w:rPr>
          <w:b/>
          <w:bCs/>
        </w:rPr>
      </w:pPr>
    </w:p>
    <w:p w14:paraId="2712740D">
      <w:pPr>
        <w:jc w:val="both"/>
        <w:rPr>
          <w:b/>
          <w:bCs/>
        </w:rPr>
      </w:pPr>
    </w:p>
    <w:p w14:paraId="7AFFB513">
      <w:pPr>
        <w:jc w:val="both"/>
        <w:rPr>
          <w:b/>
          <w:bCs/>
        </w:rPr>
      </w:pPr>
    </w:p>
    <w:p w14:paraId="31CA9FD5">
      <w:pPr>
        <w:jc w:val="both"/>
        <w:rPr>
          <w:b/>
          <w:bCs/>
        </w:rPr>
      </w:pPr>
    </w:p>
    <w:p w14:paraId="70023EA9">
      <w:pPr>
        <w:jc w:val="both"/>
        <w:rPr>
          <w:b/>
          <w:bCs/>
        </w:rPr>
      </w:pPr>
    </w:p>
    <w:p w14:paraId="013013AF">
      <w:pPr>
        <w:jc w:val="both"/>
        <w:rPr>
          <w:b/>
          <w:bCs/>
        </w:rPr>
      </w:pPr>
    </w:p>
    <w:p w14:paraId="59ADE251">
      <w:pPr>
        <w:jc w:val="both"/>
        <w:rPr>
          <w:b/>
          <w:bCs/>
        </w:rPr>
      </w:pPr>
    </w:p>
    <w:p w14:paraId="11797D80">
      <w:pPr>
        <w:jc w:val="both"/>
        <w:rPr>
          <w:b/>
          <w:bCs/>
        </w:rPr>
      </w:pPr>
    </w:p>
    <w:p w14:paraId="5C5DBB90">
      <w:pPr>
        <w:jc w:val="both"/>
        <w:rPr>
          <w:b/>
          <w:bCs/>
        </w:rPr>
      </w:pPr>
    </w:p>
    <w:p w14:paraId="518C6775">
      <w:pPr>
        <w:jc w:val="both"/>
        <w:rPr>
          <w:b/>
          <w:bCs/>
        </w:rPr>
      </w:pPr>
    </w:p>
    <w:p w14:paraId="030B1736">
      <w:pPr>
        <w:jc w:val="both"/>
        <w:rPr>
          <w:b/>
          <w:bCs/>
        </w:rPr>
      </w:pPr>
    </w:p>
    <w:p w14:paraId="41E0D5E1">
      <w:pPr>
        <w:jc w:val="both"/>
        <w:rPr>
          <w:b/>
          <w:bCs/>
        </w:rPr>
      </w:pPr>
    </w:p>
    <w:p w14:paraId="06D1C424">
      <w:pPr>
        <w:jc w:val="both"/>
        <w:rPr>
          <w:b/>
          <w:bCs/>
        </w:rPr>
      </w:pPr>
    </w:p>
    <w:p w14:paraId="124770CF">
      <w:pPr>
        <w:jc w:val="both"/>
        <w:rPr>
          <w:b/>
          <w:bCs/>
        </w:rPr>
      </w:pPr>
    </w:p>
    <w:p w14:paraId="1E5EEF30">
      <w:pPr>
        <w:jc w:val="both"/>
        <w:rPr>
          <w:b/>
          <w:bCs/>
        </w:rPr>
      </w:pPr>
    </w:p>
    <w:p w14:paraId="264F7165">
      <w:pPr>
        <w:jc w:val="both"/>
        <w:rPr>
          <w:b/>
          <w:bCs/>
        </w:rPr>
      </w:pPr>
    </w:p>
    <w:p w14:paraId="2441666F">
      <w:pPr>
        <w:jc w:val="both"/>
        <w:rPr>
          <w:b/>
          <w:bCs/>
        </w:rPr>
      </w:pPr>
    </w:p>
    <w:p w14:paraId="2E56E4C0">
      <w:pPr>
        <w:jc w:val="both"/>
        <w:rPr>
          <w:b/>
          <w:bCs/>
        </w:rPr>
      </w:pPr>
    </w:p>
    <w:p w14:paraId="4A66852B">
      <w:pPr>
        <w:jc w:val="both"/>
        <w:rPr>
          <w:b/>
          <w:bCs/>
        </w:rPr>
      </w:pPr>
    </w:p>
    <w:p w14:paraId="53BF0756">
      <w:pPr>
        <w:jc w:val="both"/>
        <w:rPr>
          <w:b/>
          <w:bCs/>
        </w:rPr>
      </w:pPr>
    </w:p>
    <w:p w14:paraId="4F5ADF29">
      <w:pPr>
        <w:jc w:val="center"/>
        <w:rPr>
          <w:b/>
          <w:bCs/>
        </w:rPr>
      </w:pPr>
    </w:p>
    <w:p w14:paraId="65838A5A">
      <w:pPr>
        <w:jc w:val="center"/>
        <w:rPr>
          <w:b/>
          <w:bCs/>
        </w:rPr>
      </w:pPr>
    </w:p>
    <w:p w14:paraId="029900BF">
      <w:pPr>
        <w:jc w:val="center"/>
        <w:rPr>
          <w:b/>
          <w:bCs/>
        </w:rPr>
      </w:pPr>
    </w:p>
    <w:p w14:paraId="1D216D4F">
      <w:pPr>
        <w:jc w:val="center"/>
        <w:rPr>
          <w:b/>
          <w:bCs/>
        </w:rPr>
      </w:pPr>
    </w:p>
    <w:p w14:paraId="3EC17ED4">
      <w:pPr>
        <w:jc w:val="center"/>
        <w:rPr>
          <w:b/>
          <w:bCs/>
        </w:rPr>
      </w:pPr>
    </w:p>
    <w:p w14:paraId="49356104">
      <w:pPr>
        <w:jc w:val="center"/>
        <w:rPr>
          <w:b/>
          <w:bCs/>
        </w:rPr>
      </w:pPr>
    </w:p>
    <w:p w14:paraId="4DC5A0C9">
      <w:pPr>
        <w:jc w:val="center"/>
        <w:rPr>
          <w:b/>
          <w:bCs/>
        </w:rPr>
      </w:pPr>
    </w:p>
    <w:p w14:paraId="752590A4">
      <w:pPr>
        <w:jc w:val="center"/>
        <w:rPr>
          <w:b/>
          <w:bCs/>
        </w:rPr>
      </w:pPr>
    </w:p>
    <w:p w14:paraId="21FE6420">
      <w:pPr>
        <w:jc w:val="center"/>
        <w:rPr>
          <w:b/>
          <w:bCs/>
        </w:rPr>
      </w:pPr>
    </w:p>
    <w:p w14:paraId="51407560">
      <w:pPr>
        <w:jc w:val="center"/>
        <w:rPr>
          <w:b/>
          <w:bCs/>
        </w:rPr>
      </w:pPr>
    </w:p>
    <w:p w14:paraId="3A96918D">
      <w:pPr>
        <w:jc w:val="center"/>
        <w:rPr>
          <w:b/>
          <w:bCs/>
        </w:rPr>
      </w:pPr>
    </w:p>
    <w:p w14:paraId="33B097FC">
      <w:pPr>
        <w:jc w:val="center"/>
        <w:rPr>
          <w:b/>
          <w:bCs/>
        </w:rPr>
      </w:pPr>
    </w:p>
    <w:p w14:paraId="62895019">
      <w:pPr>
        <w:jc w:val="center"/>
      </w:pPr>
      <w:r>
        <w:rPr>
          <w:b/>
          <w:bCs/>
        </w:rPr>
        <w:t>Edital de Chamamento Público nº 03/2026</w:t>
      </w:r>
      <w:r>
        <w:br w:type="textWrapping"/>
      </w:r>
      <w:r>
        <w:rPr>
          <w:b/>
          <w:bCs/>
        </w:rPr>
        <w:t>Termo de Cessão de Uso de Espaço Público – CAT</w:t>
      </w:r>
    </w:p>
    <w:p w14:paraId="443BC636">
      <w:pPr>
        <w:jc w:val="both"/>
        <w:rPr>
          <w:b/>
          <w:bCs/>
        </w:rPr>
      </w:pPr>
      <w:r>
        <w:rPr>
          <w:b/>
          <w:bCs/>
        </w:rPr>
        <w:t>ANEXO I</w:t>
      </w:r>
    </w:p>
    <w:p w14:paraId="442FD8CA">
      <w:pPr>
        <w:jc w:val="center"/>
        <w:rPr>
          <w:b/>
          <w:bCs/>
        </w:rPr>
      </w:pPr>
      <w:r>
        <w:rPr>
          <w:b/>
          <w:bCs/>
        </w:rPr>
        <w:t>FICHA DE INSCRIÇÃO</w:t>
      </w:r>
    </w:p>
    <w:p w14:paraId="7A9C88AF">
      <w:pPr>
        <w:jc w:val="center"/>
      </w:pPr>
      <w:r>
        <w:rPr>
          <w:b/>
          <w:bCs/>
        </w:rPr>
        <w:t>EDITAL DE CHAMAMENTO PÚBLICO Nº 03/2026</w:t>
      </w:r>
      <w:r>
        <w:br w:type="textWrapping"/>
      </w:r>
      <w:r>
        <w:rPr>
          <w:b/>
          <w:bCs/>
        </w:rPr>
        <w:t>CESSÃO DE ESPAÇO PÚBLICO COM CONTRAPARTIDA CULTURAL – ARTESANATO</w:t>
      </w:r>
    </w:p>
    <w:p w14:paraId="62349077">
      <w:pPr>
        <w:numPr>
          <w:ilvl w:val="0"/>
          <w:numId w:val="2"/>
        </w:numPr>
      </w:pPr>
      <w:r>
        <w:rPr>
          <w:b/>
          <w:bCs/>
        </w:rPr>
        <w:t>DADOS DO(A) PROPONENTE</w:t>
      </w:r>
    </w:p>
    <w:p w14:paraId="15971ED8">
      <w:r>
        <w:t>Nome completo: _________________________________________________</w:t>
      </w:r>
      <w:r>
        <w:br w:type="textWrapping"/>
      </w:r>
      <w:r>
        <w:t>Nome artístico (se houver): ______________________________________</w:t>
      </w:r>
    </w:p>
    <w:p w14:paraId="6186F060">
      <w:r>
        <w:t>CPF: ____________________________</w:t>
      </w:r>
      <w:r>
        <w:br w:type="textWrapping"/>
      </w:r>
      <w:r>
        <w:t>RG: _____________________________ Órgão Expedidor: _______________</w:t>
      </w:r>
    </w:p>
    <w:p w14:paraId="10C07DA7">
      <w:r>
        <w:t xml:space="preserve">Data de nascimento: </w:t>
      </w:r>
      <w:r>
        <w:rPr>
          <w:b/>
          <w:bCs/>
        </w:rPr>
        <w:t>/</w:t>
      </w:r>
      <w:r>
        <w:t>/________</w:t>
      </w:r>
    </w:p>
    <w:p w14:paraId="43A11CED">
      <w:r>
        <w:t>Endereço completo: ______________________________________________</w:t>
      </w:r>
      <w:r>
        <w:br w:type="textWrapping"/>
      </w:r>
      <w:r>
        <w:t>Bairro: _________________________ Cidade: _______________________</w:t>
      </w:r>
    </w:p>
    <w:p w14:paraId="16DF7EDA">
      <w:r>
        <w:t>Telefone: _______________________</w:t>
      </w:r>
      <w:r>
        <w:br w:type="textWrapping"/>
      </w:r>
      <w:r>
        <w:t>E-mail: _________________________________________________________</w:t>
      </w:r>
    </w:p>
    <w:p w14:paraId="17122101">
      <w:pPr>
        <w:numPr>
          <w:ilvl w:val="0"/>
          <w:numId w:val="3"/>
        </w:numPr>
        <w:jc w:val="both"/>
      </w:pPr>
      <w:r>
        <w:rPr>
          <w:b/>
          <w:bCs/>
        </w:rPr>
        <w:t>ATUAÇÃO ARTESANAL</w:t>
      </w:r>
    </w:p>
    <w:p w14:paraId="2D88D27F">
      <w:r>
        <w:t>Tempo de atuação no artesanato: _________________________________</w:t>
      </w:r>
    </w:p>
    <w:p w14:paraId="75000F46">
      <w:r>
        <w:t>Técnica(s) utilizada(s):</w:t>
      </w:r>
      <w:r>
        <w:br w:type="textWrapping"/>
      </w:r>
      <w:r>
        <w:t>( ) Bordado</w:t>
      </w:r>
      <w:r>
        <w:br w:type="textWrapping"/>
      </w:r>
      <w:r>
        <w:t>( ) Crochê / Tricô</w:t>
      </w:r>
      <w:r>
        <w:br w:type="textWrapping"/>
      </w:r>
      <w:r>
        <w:t>( ) Madeira</w:t>
      </w:r>
      <w:r>
        <w:br w:type="textWrapping"/>
      </w:r>
      <w:r>
        <w:t>( ) Cerâmica</w:t>
      </w:r>
      <w:r>
        <w:br w:type="textWrapping"/>
      </w:r>
      <w:r>
        <w:t>( ) Costura criativa</w:t>
      </w:r>
      <w:r>
        <w:br w:type="textWrapping"/>
      </w:r>
      <w:r>
        <w:t>( ) Outros: _________________________________________________</w:t>
      </w:r>
    </w:p>
    <w:p w14:paraId="1E56F907">
      <w:pPr>
        <w:numPr>
          <w:ilvl w:val="0"/>
          <w:numId w:val="4"/>
        </w:numPr>
        <w:jc w:val="both"/>
      </w:pPr>
      <w:r>
        <w:rPr>
          <w:b/>
          <w:bCs/>
        </w:rPr>
        <w:t>DECLARAÇÃO</w:t>
      </w:r>
    </w:p>
    <w:p w14:paraId="099C3A1E">
      <w:pPr>
        <w:jc w:val="both"/>
      </w:pPr>
      <w:r>
        <w:t>Declaro, para os devidos fins, que as informações acima são verdadeiras e que estou ciente e de acordo com todas as condições estabelecidas no Edital de Chamamento Público nº 03/2026.</w:t>
      </w:r>
    </w:p>
    <w:p w14:paraId="496E49B2">
      <w:pPr>
        <w:jc w:val="both"/>
      </w:pPr>
      <w:r>
        <w:t>Pimenta/MG, ____ de __________________ de 2026.</w:t>
      </w:r>
    </w:p>
    <w:p w14:paraId="270DFF5E">
      <w:pPr>
        <w:jc w:val="both"/>
      </w:pPr>
      <w:r>
        <w:t>Assinatura do(a) Proponente: _____________________________________</w:t>
      </w:r>
    </w:p>
    <w:p w14:paraId="3B1718CB">
      <w:pPr>
        <w:jc w:val="both"/>
      </w:pPr>
    </w:p>
    <w:p w14:paraId="0DE7427C">
      <w:pPr>
        <w:jc w:val="both"/>
        <w:rPr>
          <w:b/>
          <w:bCs/>
        </w:rPr>
      </w:pPr>
      <w:r>
        <w:rPr>
          <w:b/>
          <w:bCs/>
        </w:rPr>
        <w:t>ANEXO II</w:t>
      </w:r>
    </w:p>
    <w:p w14:paraId="7BEE3FD2">
      <w:pPr>
        <w:spacing w:after="0"/>
        <w:jc w:val="center"/>
        <w:rPr>
          <w:b/>
          <w:bCs/>
        </w:rPr>
      </w:pPr>
      <w:r>
        <w:rPr>
          <w:b/>
          <w:bCs/>
        </w:rPr>
        <w:t>MODELO DE PROPOSTA DE CONTRAPARTIDA CULTURAL</w:t>
      </w:r>
    </w:p>
    <w:p w14:paraId="7E136501">
      <w:pPr>
        <w:spacing w:after="0"/>
        <w:jc w:val="center"/>
        <w:rPr>
          <w:b/>
          <w:bCs/>
        </w:rPr>
      </w:pPr>
      <w:r>
        <w:rPr>
          <w:b/>
          <w:bCs/>
        </w:rPr>
        <w:t>EDITAL DE CHAMAMENTO PÚBLICO Nº 03/2026</w:t>
      </w:r>
    </w:p>
    <w:p w14:paraId="2C5F15A2">
      <w:pPr>
        <w:spacing w:after="0"/>
        <w:jc w:val="center"/>
      </w:pPr>
    </w:p>
    <w:p w14:paraId="4916D22C">
      <w:pPr>
        <w:numPr>
          <w:ilvl w:val="0"/>
          <w:numId w:val="5"/>
        </w:numPr>
        <w:jc w:val="both"/>
      </w:pPr>
      <w:r>
        <w:rPr>
          <w:b/>
          <w:bCs/>
        </w:rPr>
        <w:t>IDENTIFICAÇÃO DO PROPONENTE</w:t>
      </w:r>
    </w:p>
    <w:p w14:paraId="0B89B0BD">
      <w:pPr>
        <w:jc w:val="both"/>
      </w:pPr>
      <w:r>
        <w:t>Nome: ___________________________________________________________</w:t>
      </w:r>
    </w:p>
    <w:p w14:paraId="3C4DF277">
      <w:pPr>
        <w:numPr>
          <w:ilvl w:val="0"/>
          <w:numId w:val="6"/>
        </w:numPr>
        <w:jc w:val="both"/>
      </w:pPr>
      <w:r>
        <w:rPr>
          <w:b/>
          <w:bCs/>
        </w:rPr>
        <w:t>DESCRIÇÃO DA CONTRAPARTIDA CULTURAL</w:t>
      </w:r>
    </w:p>
    <w:p w14:paraId="155B94BA">
      <w:pPr>
        <w:jc w:val="both"/>
      </w:pPr>
      <w:r>
        <w:t>Título da oficina: _______________________________________________</w:t>
      </w:r>
    </w:p>
    <w:p w14:paraId="756560B5">
      <w:pPr>
        <w:jc w:val="both"/>
      </w:pPr>
      <w:r>
        <w:t>Descrição da atividade (conteúdo, técnica e objetivos):</w:t>
      </w:r>
    </w:p>
    <w:p w14:paraId="4D3C0859">
      <w:pPr>
        <w:jc w:val="both"/>
      </w:pPr>
      <w: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191D45">
      <w:pPr>
        <w:jc w:val="both"/>
      </w:pPr>
      <w: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8498DD">
      <w:r>
        <w:t>Público-alvo:</w:t>
      </w:r>
      <w:r>
        <w:br w:type="textWrapping"/>
      </w:r>
      <w:r>
        <w:t>( ) Estudantes da rede pública</w:t>
      </w:r>
      <w:r>
        <w:br w:type="textWrapping"/>
      </w:r>
      <w:r>
        <w:t>( ) Jovens</w:t>
      </w:r>
      <w:r>
        <w:br w:type="textWrapping"/>
      </w:r>
      <w:r>
        <w:t>( ) Idosos</w:t>
      </w:r>
      <w:r>
        <w:br w:type="textWrapping"/>
      </w:r>
      <w:r>
        <w:t>( ) Comunidade em geral</w:t>
      </w:r>
    </w:p>
    <w:p w14:paraId="0AE923FD">
      <w:r>
        <w:t>Número de participantes por oficina (estimado): __________________</w:t>
      </w:r>
    </w:p>
    <w:p w14:paraId="2D166240">
      <w:pPr>
        <w:numPr>
          <w:ilvl w:val="0"/>
          <w:numId w:val="7"/>
        </w:numPr>
        <w:jc w:val="both"/>
      </w:pPr>
      <w:r>
        <w:rPr>
          <w:b/>
          <w:bCs/>
        </w:rPr>
        <w:t>CRONOGRAMA SIMPLIFICADO</w:t>
      </w:r>
    </w:p>
    <w:p w14:paraId="4EC3F3B6">
      <w:r>
        <w:t>Dias da semana: _________________________________________________</w:t>
      </w:r>
      <w:r>
        <w:br w:type="textWrapping"/>
      </w:r>
      <w:r>
        <w:t>Horário: ________________________________________________________</w:t>
      </w:r>
      <w:r>
        <w:br w:type="textWrapping"/>
      </w:r>
      <w:r>
        <w:t>Carga horária por oficina: ______________________________________</w:t>
      </w:r>
    </w:p>
    <w:p w14:paraId="4E696B60">
      <w:pPr>
        <w:numPr>
          <w:ilvl w:val="0"/>
          <w:numId w:val="8"/>
        </w:numPr>
        <w:jc w:val="both"/>
      </w:pPr>
      <w:r>
        <w:rPr>
          <w:b/>
          <w:bCs/>
        </w:rPr>
        <w:t>MATERIAIS UTILIZADOS</w:t>
      </w:r>
    </w:p>
    <w:p w14:paraId="3D492F0C">
      <w:pPr>
        <w:jc w:val="both"/>
      </w:pPr>
      <w:r>
        <w:t>(Descrever os materiais que serão utilizados nas oficinas)</w:t>
      </w:r>
    </w:p>
    <w:p w14:paraId="3B9EABC9">
      <w:pPr>
        <w:jc w:val="both"/>
      </w:pPr>
      <w: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312259">
      <w:pPr>
        <w:numPr>
          <w:ilvl w:val="0"/>
          <w:numId w:val="9"/>
        </w:numPr>
        <w:jc w:val="both"/>
      </w:pPr>
      <w:r>
        <w:rPr>
          <w:b/>
          <w:bCs/>
        </w:rPr>
        <w:t>DECLARAÇÃO</w:t>
      </w:r>
    </w:p>
    <w:p w14:paraId="64FF927C">
      <w:pPr>
        <w:jc w:val="both"/>
      </w:pPr>
      <w:r>
        <w:t>Declaro que me comprometo a executar a contrapartida cultural descrita acima, conforme as regras do Edital de Chamamento Público nº 03/2026 e do Termo de Cessão de Uso.</w:t>
      </w:r>
    </w:p>
    <w:p w14:paraId="3BA39D4D">
      <w:pPr>
        <w:jc w:val="both"/>
      </w:pPr>
      <w:r>
        <w:t>Pimenta/MG, ____ de __________________ de 2026.</w:t>
      </w:r>
    </w:p>
    <w:p w14:paraId="0ED66F4A">
      <w:pPr>
        <w:jc w:val="both"/>
      </w:pPr>
      <w:r>
        <w:t>Assinatura do(a) Proponente: _____________________________________</w:t>
      </w:r>
    </w:p>
    <w:p w14:paraId="4071AF79">
      <w:pPr>
        <w:jc w:val="both"/>
      </w:pPr>
    </w:p>
    <w:p w14:paraId="6406E3FB">
      <w:pPr>
        <w:jc w:val="both"/>
        <w:rPr>
          <w:b/>
          <w:bCs/>
        </w:rPr>
      </w:pPr>
      <w:r>
        <w:rPr>
          <w:b/>
          <w:bCs/>
        </w:rPr>
        <w:t>ANEXO III</w:t>
      </w:r>
    </w:p>
    <w:p w14:paraId="7764F703">
      <w:pPr>
        <w:jc w:val="both"/>
        <w:rPr>
          <w:b/>
          <w:bCs/>
        </w:rPr>
      </w:pPr>
      <w:r>
        <w:rPr>
          <w:b/>
          <w:bCs/>
        </w:rPr>
        <w:t>TERMO DE RESPONSABILIDADE E CIÊNCIA</w:t>
      </w:r>
    </w:p>
    <w:p w14:paraId="77651E54">
      <w:pPr>
        <w:jc w:val="both"/>
      </w:pPr>
      <w:r>
        <w:rPr>
          <w:b/>
          <w:bCs/>
        </w:rPr>
        <w:t>EDITAL DE CHAMAMENTO PÚBLICO Nº 03/2026</w:t>
      </w:r>
    </w:p>
    <w:p w14:paraId="7D49809C">
      <w:pPr>
        <w:jc w:val="both"/>
      </w:pPr>
      <w:r>
        <w:t>Eu, ____________________________________________________________, CPF nº ________________________, declaro que:</w:t>
      </w:r>
    </w:p>
    <w:p w14:paraId="07D7E9DF">
      <w:r>
        <w:t xml:space="preserve">I – tenho ciência de que a cessão do espaço público é </w:t>
      </w:r>
      <w:r>
        <w:rPr>
          <w:b/>
          <w:bCs/>
        </w:rPr>
        <w:t>precária, gratuita e temporária</w:t>
      </w:r>
      <w:r>
        <w:t>;</w:t>
      </w:r>
      <w:r>
        <w:br w:type="textWrapping"/>
      </w:r>
      <w:r>
        <w:t xml:space="preserve">II – a cessão </w:t>
      </w:r>
      <w:r>
        <w:rPr>
          <w:b/>
          <w:bCs/>
        </w:rPr>
        <w:t>não gera vínculo empregatício, previdenciário ou direito adquirido</w:t>
      </w:r>
      <w:r>
        <w:t>;</w:t>
      </w:r>
      <w:r>
        <w:br w:type="textWrapping"/>
      </w:r>
      <w:r>
        <w:t>III – sou integralmente responsável pelos tributos, encargos e obrigações decorrentes da minha atividade;</w:t>
      </w:r>
      <w:r>
        <w:br w:type="textWrapping"/>
      </w:r>
      <w:r>
        <w:t>IV – comprometo-me a zelar pelo patrimônio público;</w:t>
      </w:r>
      <w:r>
        <w:br w:type="textWrapping"/>
      </w:r>
      <w:r>
        <w:t xml:space="preserve">V – tenho ciência de que o descumprimento das condições poderá acarretar a </w:t>
      </w:r>
      <w:r>
        <w:rPr>
          <w:b/>
          <w:bCs/>
        </w:rPr>
        <w:t>revogação imediata da cessão</w:t>
      </w:r>
      <w:r>
        <w:t>, sem direito a indenização.</w:t>
      </w:r>
    </w:p>
    <w:p w14:paraId="0133B39B">
      <w:r>
        <w:t>Por ser verdade, firmo o presente Termo.</w:t>
      </w:r>
    </w:p>
    <w:p w14:paraId="377DFF80">
      <w:pPr>
        <w:jc w:val="both"/>
      </w:pPr>
      <w:r>
        <w:t>Pimenta/MG, ____ de __________________ de 2026.</w:t>
      </w:r>
    </w:p>
    <w:p w14:paraId="77BFA232">
      <w:pPr>
        <w:jc w:val="both"/>
      </w:pPr>
      <w:r>
        <w:t>Assinatura do(a) Declarante: _____________________________________</w:t>
      </w:r>
    </w:p>
    <w:p w14:paraId="6F3ED60B">
      <w:pPr>
        <w:jc w:val="both"/>
      </w:pPr>
    </w:p>
    <w:p w14:paraId="53B0FC3D">
      <w:pPr>
        <w:rPr>
          <w:rFonts w:hint="default"/>
          <w:lang w:val="pt-BR"/>
        </w:rPr>
      </w:pPr>
    </w:p>
    <w:sectPr>
      <w:headerReference r:id="rId3" w:type="default"/>
      <w:footerReference r:id="rId4" w:type="default"/>
      <w:pgSz w:w="11906" w:h="16838"/>
      <w:pgMar w:top="1701" w:right="1134" w:bottom="1134" w:left="1701" w:header="425" w:footer="23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7A042">
    <w:pPr>
      <w:jc w:val="center"/>
      <w:rPr>
        <w:sz w:val="22"/>
        <w:lang w:val="pt-PT"/>
      </w:rPr>
    </w:pPr>
    <w:r>
      <w:rPr>
        <w:sz w:val="22"/>
        <w:lang w:val="pt-PT"/>
      </w:rPr>
      <w:t>__________________________________________________________________________________</w:t>
    </w:r>
  </w:p>
  <w:p w14:paraId="2A2BF3EC">
    <w:pPr>
      <w:jc w:val="center"/>
      <w:rPr>
        <w:rFonts w:ascii="Arial" w:hAnsi="Arial" w:cs="Arial"/>
        <w:sz w:val="20"/>
        <w:lang w:val="pt-PT"/>
      </w:rPr>
    </w:pPr>
    <w:r>
      <w:rPr>
        <w:rFonts w:ascii="Arial" w:hAnsi="Arial" w:cs="Arial"/>
        <w:sz w:val="20"/>
        <w:lang w:val="pt-PT"/>
      </w:rPr>
      <w:t>CNPJ: 16.725.962/0001-48</w:t>
    </w:r>
  </w:p>
  <w:p w14:paraId="73396672">
    <w:pPr>
      <w:jc w:val="center"/>
      <w:rPr>
        <w:rFonts w:ascii="Arial" w:hAnsi="Arial" w:cs="Arial"/>
        <w:sz w:val="20"/>
        <w:lang w:val="pt-PT"/>
      </w:rPr>
    </w:pPr>
    <w:r>
      <w:rPr>
        <w:rFonts w:ascii="Arial" w:hAnsi="Arial" w:cs="Arial"/>
        <w:sz w:val="20"/>
        <w:lang w:val="pt-PT"/>
      </w:rPr>
      <w:t>Av. J. K., nº37, Bairro Centro, Pimenta/MG</w:t>
    </w:r>
  </w:p>
  <w:p w14:paraId="4376C869">
    <w:pPr>
      <w:jc w:val="center"/>
      <w:rPr>
        <w:rFonts w:ascii="Arial" w:hAnsi="Arial" w:cs="Arial"/>
        <w:sz w:val="20"/>
        <w:lang w:val="fr-FR"/>
      </w:rPr>
    </w:pPr>
    <w:r>
      <w:rPr>
        <w:rFonts w:ascii="Arial" w:hAnsi="Arial" w:cs="Arial"/>
        <w:sz w:val="20"/>
        <w:lang w:val="fr-FR"/>
      </w:rPr>
      <w:t>Fone: (37) 34122820 ramal:314</w:t>
    </w:r>
  </w:p>
  <w:p w14:paraId="0268698D">
    <w:pPr>
      <w:jc w:val="center"/>
      <w:rPr>
        <w:rFonts w:ascii="Arial" w:hAnsi="Arial" w:cs="Arial"/>
        <w:sz w:val="20"/>
        <w:lang w:val="fr-FR"/>
      </w:rPr>
    </w:pPr>
    <w:r>
      <w:rPr>
        <w:rFonts w:ascii="Arial" w:hAnsi="Arial" w:cs="Arial"/>
        <w:sz w:val="20"/>
        <w:lang w:val="fr-FR"/>
      </w:rPr>
      <w:t xml:space="preserve"> -- Email: </w:t>
    </w:r>
    <w:r>
      <w:fldChar w:fldCharType="begin"/>
    </w:r>
    <w:r>
      <w:instrText xml:space="preserve"> HYPERLINK "mailto:sectur@pimenta.mg.gov.br" </w:instrText>
    </w:r>
    <w:r>
      <w:fldChar w:fldCharType="separate"/>
    </w:r>
    <w:r>
      <w:rPr>
        <w:rStyle w:val="8"/>
        <w:rFonts w:ascii="Arial" w:hAnsi="Arial" w:cs="Arial"/>
        <w:sz w:val="20"/>
        <w:lang w:val="fr-FR"/>
      </w:rPr>
      <w:t>sectur@pimenta.mg.gov.br</w:t>
    </w:r>
    <w:r>
      <w:rPr>
        <w:rStyle w:val="8"/>
        <w:rFonts w:ascii="Arial" w:hAnsi="Arial" w:cs="Arial"/>
        <w:sz w:val="20"/>
        <w:lang w:val="fr-FR"/>
      </w:rPr>
      <w:fldChar w:fldCharType="end"/>
    </w:r>
  </w:p>
  <w:p w14:paraId="7C1C08B7">
    <w:pPr>
      <w:jc w:val="center"/>
      <w:rPr>
        <w:rFonts w:ascii="Arial" w:hAnsi="Arial" w:cs="Arial"/>
        <w:sz w:val="20"/>
        <w:lang w:val="fr-F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9142" w:type="dxa"/>
      <w:jc w:val="center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488"/>
      <w:gridCol w:w="7654"/>
    </w:tblGrid>
    <w:tr w14:paraId="57A2D69A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1314" w:hRule="atLeast"/>
        <w:jc w:val="center"/>
      </w:trPr>
      <w:tc>
        <w:tcPr>
          <w:tcW w:w="1488" w:type="dxa"/>
          <w:tcBorders>
            <w:top w:val="nil"/>
            <w:left w:val="nil"/>
            <w:bottom w:val="double" w:color="auto" w:sz="4" w:space="0"/>
            <w:right w:val="nil"/>
          </w:tcBorders>
        </w:tcPr>
        <w:p w14:paraId="6B7DF8D2">
          <w:pPr>
            <w:keepNext w:val="0"/>
            <w:keepLines w:val="0"/>
            <w:widowControl/>
            <w:suppressLineNumbers w:val="0"/>
            <w:spacing w:before="0" w:beforeAutospacing="0" w:after="160" w:afterAutospacing="0" w:line="276" w:lineRule="auto"/>
            <w:ind w:left="0" w:right="-70"/>
            <w:jc w:val="center"/>
            <w:rPr>
              <w:rFonts w:hint="eastAsia"/>
              <w:kern w:val="2"/>
              <w:sz w:val="28"/>
              <w:szCs w:val="28"/>
            </w:rPr>
          </w:pPr>
          <w:r>
            <w:rPr>
              <w:rFonts w:hint="eastAsia" w:ascii="Arial" w:hAnsi="Arial" w:cs="Arial"/>
              <w:kern w:val="2"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27940</wp:posOffset>
                </wp:positionV>
                <wp:extent cx="708025" cy="716280"/>
                <wp:effectExtent l="0" t="0" r="15875" b="7620"/>
                <wp:wrapNone/>
                <wp:docPr id="2" name="Imagem 2" descr="7216a5e8-4ede-487a-b685-974c67234ea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7216a5e8-4ede-487a-b685-974c67234ea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025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top w:val="nil"/>
            <w:left w:val="nil"/>
            <w:bottom w:val="double" w:color="auto" w:sz="4" w:space="0"/>
            <w:right w:val="nil"/>
          </w:tcBorders>
        </w:tcPr>
        <w:p w14:paraId="5ABF7C90">
          <w:pPr>
            <w:pStyle w:val="2"/>
            <w:keepLines w:val="0"/>
            <w:widowControl/>
            <w:suppressLineNumbers w:val="0"/>
            <w:spacing w:before="0" w:beforeAutospacing="0" w:after="160" w:afterAutospacing="0" w:line="276" w:lineRule="auto"/>
            <w:ind w:left="0" w:right="355"/>
            <w:rPr>
              <w:rFonts w:hint="default" w:ascii="Arial" w:hAnsi="Arial" w:cs="Arial"/>
              <w:b/>
              <w:bCs/>
              <w:kern w:val="2"/>
              <w:sz w:val="18"/>
              <w:szCs w:val="18"/>
              <w:lang w:val="pt-BR"/>
            </w:rPr>
          </w:pPr>
          <w:r>
            <w:rPr>
              <w:rFonts w:hint="default" w:ascii="Arial" w:hAnsi="Arial" w:cs="Arial"/>
              <w:b/>
              <w:bCs/>
              <w:kern w:val="2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4174490</wp:posOffset>
                </wp:positionH>
                <wp:positionV relativeFrom="paragraph">
                  <wp:posOffset>92075</wp:posOffset>
                </wp:positionV>
                <wp:extent cx="626110" cy="664845"/>
                <wp:effectExtent l="0" t="0" r="2540" b="1905"/>
                <wp:wrapNone/>
                <wp:docPr id="7" name="Imagem 7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7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11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hint="default" w:ascii="Arial" w:hAnsi="Arial" w:cs="Arial"/>
              <w:b/>
              <w:bCs/>
              <w:kern w:val="2"/>
              <w:lang w:val="pt-BR"/>
            </w:rPr>
            <w:t xml:space="preserve">GOVERNO DE PIMENTA </w:t>
          </w:r>
        </w:p>
        <w:p w14:paraId="3634772F">
          <w:pPr>
            <w:keepNext w:val="0"/>
            <w:keepLines w:val="0"/>
            <w:widowControl/>
            <w:suppressLineNumbers w:val="0"/>
            <w:spacing w:before="0" w:beforeAutospacing="0" w:after="160" w:afterAutospacing="0" w:line="276" w:lineRule="auto"/>
            <w:ind w:left="0" w:right="355"/>
            <w:jc w:val="center"/>
            <w:rPr>
              <w:rFonts w:hint="default" w:ascii="Arial" w:hAnsi="Arial" w:cs="Arial"/>
              <w:b/>
              <w:bCs/>
              <w:kern w:val="2"/>
              <w:sz w:val="18"/>
              <w:szCs w:val="18"/>
              <w:lang w:val="pt-PT"/>
            </w:rPr>
          </w:pPr>
          <w:r>
            <w:rPr>
              <w:rFonts w:hint="default" w:ascii="Arial" w:hAnsi="Arial" w:cs="Arial"/>
              <w:b/>
              <w:bCs/>
              <w:kern w:val="2"/>
              <w:sz w:val="18"/>
              <w:szCs w:val="18"/>
              <w:lang w:val="pt-PT"/>
            </w:rPr>
            <w:t>ESTADO DE MINAS GERAIS</w:t>
          </w:r>
        </w:p>
        <w:p w14:paraId="7A061D66">
          <w:pPr>
            <w:keepNext w:val="0"/>
            <w:keepLines w:val="0"/>
            <w:widowControl/>
            <w:suppressLineNumbers w:val="0"/>
            <w:spacing w:before="0" w:beforeAutospacing="0" w:after="160" w:afterAutospacing="0" w:line="276" w:lineRule="auto"/>
            <w:ind w:left="0" w:right="355"/>
            <w:jc w:val="center"/>
            <w:rPr>
              <w:rFonts w:hint="eastAsia"/>
              <w:b/>
              <w:kern w:val="2"/>
              <w:sz w:val="32"/>
              <w:lang w:val="pt-PT"/>
            </w:rPr>
          </w:pPr>
          <w:r>
            <w:rPr>
              <w:rFonts w:hint="default" w:ascii="Arial" w:hAnsi="Arial" w:cs="Arial"/>
              <w:b/>
              <w:bCs/>
              <w:kern w:val="2"/>
              <w:sz w:val="18"/>
              <w:szCs w:val="18"/>
              <w:lang w:val="pt-PT"/>
            </w:rPr>
            <w:t xml:space="preserve">Secretaria Municipal de Esporte, Lazer. Cultura e Turismo  </w:t>
          </w:r>
        </w:p>
      </w:tc>
    </w:tr>
  </w:tbl>
  <w:p w14:paraId="1D0FB83A">
    <w:pPr>
      <w:pStyle w:val="11"/>
      <w:spacing w:line="276" w:lineRule="auto"/>
      <w:ind w:right="-1"/>
      <w:rPr>
        <w:sz w:val="2"/>
        <w:szCs w:val="32"/>
      </w:rPr>
    </w:pPr>
  </w:p>
  <w:p w14:paraId="7F1B3A38">
    <w:pPr>
      <w:pStyle w:val="11"/>
      <w:spacing w:line="276" w:lineRule="auto"/>
      <w:ind w:right="-1"/>
      <w:rPr>
        <w:sz w:val="1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2"/>
      <w:numFmt w:val="decimal"/>
      <w:lvlText w:val="%1."/>
      <w:lvlJc w:val="left"/>
      <w:pPr>
        <w:tabs>
          <w:tab w:val="left" w:pos="709"/>
        </w:tabs>
        <w:ind w:left="720" w:hanging="360"/>
      </w:pPr>
      <w:rPr>
        <w:rFonts w:hint="default" w:ascii="Arial" w:hAnsi="Arial" w:cs="Arial"/>
        <w:b/>
        <w:bCs/>
        <w:szCs w:val="24"/>
        <w:lang w:val="pt-BR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0"/>
        </w:tabs>
        <w:ind w:left="825" w:hanging="465"/>
      </w:pPr>
      <w:rPr>
        <w:rFonts w:hint="default" w:ascii="Arial" w:hAnsi="Arial" w:cs="Arial"/>
        <w:b/>
        <w:bCs/>
        <w:szCs w:val="24"/>
        <w:lang w:val="pt-BR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080" w:hanging="720"/>
      </w:pPr>
      <w:rPr>
        <w:rFonts w:hint="default" w:ascii="Arial" w:hAnsi="Arial" w:cs="Arial"/>
        <w:b/>
        <w:bCs/>
        <w:szCs w:val="24"/>
        <w:lang w:val="pt-BR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decimal"/>
      <w:lvlText w:val="%5"/>
      <w:lvlJc w:val="left"/>
      <w:pPr>
        <w:tabs>
          <w:tab w:val="left" w:pos="0"/>
        </w:tabs>
        <w:ind w:left="1440" w:hanging="1080"/>
      </w:pPr>
      <w:rPr>
        <w:rFonts w:hint="default" w:ascii="Arial" w:hAnsi="Arial" w:cs="Arial"/>
      </w:rPr>
    </w:lvl>
    <w:lvl w:ilvl="5" w:tentative="0">
      <w:start w:val="1"/>
      <w:numFmt w:val="decimal"/>
      <w:lvlText w:val="%5.%6"/>
      <w:lvlJc w:val="left"/>
      <w:pPr>
        <w:tabs>
          <w:tab w:val="left" w:pos="0"/>
        </w:tabs>
        <w:ind w:left="1440" w:hanging="1080"/>
      </w:pPr>
      <w:rPr>
        <w:rFonts w:hint="default" w:ascii="Arial" w:hAnsi="Arial" w:cs="Arial"/>
      </w:rPr>
    </w:lvl>
    <w:lvl w:ilvl="6" w:tentative="0">
      <w:start w:val="1"/>
      <w:numFmt w:val="decimal"/>
      <w:lvlText w:val="%5.%6.%7"/>
      <w:lvlJc w:val="left"/>
      <w:pPr>
        <w:tabs>
          <w:tab w:val="left" w:pos="0"/>
        </w:tabs>
        <w:ind w:left="1800" w:hanging="1440"/>
      </w:pPr>
      <w:rPr>
        <w:rFonts w:hint="default" w:ascii="Arial" w:hAnsi="Arial" w:cs="Arial"/>
      </w:rPr>
    </w:lvl>
    <w:lvl w:ilvl="7" w:tentative="0">
      <w:start w:val="1"/>
      <w:numFmt w:val="decimal"/>
      <w:lvlText w:val="%5.%6.%7.%8"/>
      <w:lvlJc w:val="left"/>
      <w:pPr>
        <w:tabs>
          <w:tab w:val="left" w:pos="0"/>
        </w:tabs>
        <w:ind w:left="1800" w:hanging="1440"/>
      </w:pPr>
      <w:rPr>
        <w:rFonts w:hint="default" w:ascii="Arial" w:hAnsi="Arial" w:cs="Arial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1E34437"/>
    <w:multiLevelType w:val="multilevel"/>
    <w:tmpl w:val="21E344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3720FE4"/>
    <w:multiLevelType w:val="multilevel"/>
    <w:tmpl w:val="23720FE4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1C1466B"/>
    <w:multiLevelType w:val="multilevel"/>
    <w:tmpl w:val="41C1466B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97725C0"/>
    <w:multiLevelType w:val="multilevel"/>
    <w:tmpl w:val="497725C0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BA867F4"/>
    <w:multiLevelType w:val="multilevel"/>
    <w:tmpl w:val="6BA867F4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CC800D8"/>
    <w:multiLevelType w:val="multilevel"/>
    <w:tmpl w:val="6CC800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05956FD"/>
    <w:multiLevelType w:val="multilevel"/>
    <w:tmpl w:val="705956FD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9422AF9"/>
    <w:multiLevelType w:val="multilevel"/>
    <w:tmpl w:val="79422AF9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B8"/>
    <w:rsid w:val="00004DE3"/>
    <w:rsid w:val="000162D6"/>
    <w:rsid w:val="00016323"/>
    <w:rsid w:val="00035F15"/>
    <w:rsid w:val="00037A13"/>
    <w:rsid w:val="000432D0"/>
    <w:rsid w:val="00044D43"/>
    <w:rsid w:val="00062499"/>
    <w:rsid w:val="000630B0"/>
    <w:rsid w:val="0007088C"/>
    <w:rsid w:val="000731C2"/>
    <w:rsid w:val="0007445D"/>
    <w:rsid w:val="00086EEB"/>
    <w:rsid w:val="000926F5"/>
    <w:rsid w:val="000956F2"/>
    <w:rsid w:val="00095733"/>
    <w:rsid w:val="00097C30"/>
    <w:rsid w:val="00097E5C"/>
    <w:rsid w:val="000A1A78"/>
    <w:rsid w:val="000A3A76"/>
    <w:rsid w:val="000A7600"/>
    <w:rsid w:val="000A7A91"/>
    <w:rsid w:val="000B6B7C"/>
    <w:rsid w:val="000C0EB5"/>
    <w:rsid w:val="000C4504"/>
    <w:rsid w:val="000C5E59"/>
    <w:rsid w:val="000D1377"/>
    <w:rsid w:val="000F58B9"/>
    <w:rsid w:val="000F6095"/>
    <w:rsid w:val="000F7257"/>
    <w:rsid w:val="0010006F"/>
    <w:rsid w:val="001020A5"/>
    <w:rsid w:val="00103D46"/>
    <w:rsid w:val="0010497C"/>
    <w:rsid w:val="00114472"/>
    <w:rsid w:val="00125365"/>
    <w:rsid w:val="0012582A"/>
    <w:rsid w:val="00126544"/>
    <w:rsid w:val="001315F1"/>
    <w:rsid w:val="001333F0"/>
    <w:rsid w:val="00135692"/>
    <w:rsid w:val="001449A6"/>
    <w:rsid w:val="00145F57"/>
    <w:rsid w:val="00151B92"/>
    <w:rsid w:val="00151D58"/>
    <w:rsid w:val="001523F4"/>
    <w:rsid w:val="0015499B"/>
    <w:rsid w:val="00154C58"/>
    <w:rsid w:val="001558F4"/>
    <w:rsid w:val="00160B31"/>
    <w:rsid w:val="00165B51"/>
    <w:rsid w:val="0017071B"/>
    <w:rsid w:val="00171C53"/>
    <w:rsid w:val="001725EE"/>
    <w:rsid w:val="00180438"/>
    <w:rsid w:val="00181C8C"/>
    <w:rsid w:val="0018259B"/>
    <w:rsid w:val="00186628"/>
    <w:rsid w:val="0018760B"/>
    <w:rsid w:val="00193041"/>
    <w:rsid w:val="00194578"/>
    <w:rsid w:val="001956DD"/>
    <w:rsid w:val="001A583D"/>
    <w:rsid w:val="001B0E76"/>
    <w:rsid w:val="001C316D"/>
    <w:rsid w:val="001C5E1C"/>
    <w:rsid w:val="001D2E7C"/>
    <w:rsid w:val="001F6675"/>
    <w:rsid w:val="001F7352"/>
    <w:rsid w:val="001F73BB"/>
    <w:rsid w:val="001F7A84"/>
    <w:rsid w:val="00203281"/>
    <w:rsid w:val="00204434"/>
    <w:rsid w:val="00210314"/>
    <w:rsid w:val="00210DFC"/>
    <w:rsid w:val="00210EA7"/>
    <w:rsid w:val="00212780"/>
    <w:rsid w:val="00213F0A"/>
    <w:rsid w:val="00220F1B"/>
    <w:rsid w:val="002226A5"/>
    <w:rsid w:val="00223BB1"/>
    <w:rsid w:val="0022500A"/>
    <w:rsid w:val="00225644"/>
    <w:rsid w:val="00230004"/>
    <w:rsid w:val="00243F27"/>
    <w:rsid w:val="0025286D"/>
    <w:rsid w:val="002549B4"/>
    <w:rsid w:val="00257CE1"/>
    <w:rsid w:val="00266044"/>
    <w:rsid w:val="00271DA4"/>
    <w:rsid w:val="00275BD5"/>
    <w:rsid w:val="002779D4"/>
    <w:rsid w:val="0028594B"/>
    <w:rsid w:val="00286223"/>
    <w:rsid w:val="00286985"/>
    <w:rsid w:val="002A24C0"/>
    <w:rsid w:val="002A37B5"/>
    <w:rsid w:val="002A435E"/>
    <w:rsid w:val="002A6D7B"/>
    <w:rsid w:val="002B66F2"/>
    <w:rsid w:val="002B7AB2"/>
    <w:rsid w:val="002C545F"/>
    <w:rsid w:val="002D1F86"/>
    <w:rsid w:val="002D1FA0"/>
    <w:rsid w:val="002E4A09"/>
    <w:rsid w:val="002E4A1A"/>
    <w:rsid w:val="002E6CAD"/>
    <w:rsid w:val="002F0605"/>
    <w:rsid w:val="002F5C18"/>
    <w:rsid w:val="002F76EF"/>
    <w:rsid w:val="002F7EF8"/>
    <w:rsid w:val="003026DE"/>
    <w:rsid w:val="00303B96"/>
    <w:rsid w:val="003042A5"/>
    <w:rsid w:val="00305D2C"/>
    <w:rsid w:val="00310DFC"/>
    <w:rsid w:val="00314F64"/>
    <w:rsid w:val="00317434"/>
    <w:rsid w:val="00331A7A"/>
    <w:rsid w:val="00333932"/>
    <w:rsid w:val="003358FB"/>
    <w:rsid w:val="003400F5"/>
    <w:rsid w:val="003410B4"/>
    <w:rsid w:val="003830EF"/>
    <w:rsid w:val="00384CE7"/>
    <w:rsid w:val="00390239"/>
    <w:rsid w:val="00394032"/>
    <w:rsid w:val="003A289D"/>
    <w:rsid w:val="003A462F"/>
    <w:rsid w:val="003A604E"/>
    <w:rsid w:val="003B098F"/>
    <w:rsid w:val="003B2D51"/>
    <w:rsid w:val="003C5F4C"/>
    <w:rsid w:val="003C73BE"/>
    <w:rsid w:val="003D1EE3"/>
    <w:rsid w:val="003E11F1"/>
    <w:rsid w:val="003E7782"/>
    <w:rsid w:val="003E7BA6"/>
    <w:rsid w:val="003F26EB"/>
    <w:rsid w:val="003F7004"/>
    <w:rsid w:val="00403510"/>
    <w:rsid w:val="00411456"/>
    <w:rsid w:val="004169FC"/>
    <w:rsid w:val="00416D74"/>
    <w:rsid w:val="00417748"/>
    <w:rsid w:val="00417D4B"/>
    <w:rsid w:val="00417FB8"/>
    <w:rsid w:val="00426004"/>
    <w:rsid w:val="00427E59"/>
    <w:rsid w:val="004314D7"/>
    <w:rsid w:val="00433A37"/>
    <w:rsid w:val="00440E08"/>
    <w:rsid w:val="00441FDE"/>
    <w:rsid w:val="0044351C"/>
    <w:rsid w:val="00446F60"/>
    <w:rsid w:val="00452A07"/>
    <w:rsid w:val="00453E7F"/>
    <w:rsid w:val="00454AA5"/>
    <w:rsid w:val="00461EF1"/>
    <w:rsid w:val="004658AE"/>
    <w:rsid w:val="004676FD"/>
    <w:rsid w:val="00467D3F"/>
    <w:rsid w:val="00472583"/>
    <w:rsid w:val="00472C51"/>
    <w:rsid w:val="00476E1A"/>
    <w:rsid w:val="004772B2"/>
    <w:rsid w:val="00482925"/>
    <w:rsid w:val="0048495A"/>
    <w:rsid w:val="00490F20"/>
    <w:rsid w:val="00492483"/>
    <w:rsid w:val="00496608"/>
    <w:rsid w:val="004A080A"/>
    <w:rsid w:val="004A4C87"/>
    <w:rsid w:val="004B202D"/>
    <w:rsid w:val="004B7D8A"/>
    <w:rsid w:val="004C0DBA"/>
    <w:rsid w:val="004D1001"/>
    <w:rsid w:val="004D4756"/>
    <w:rsid w:val="004F1C01"/>
    <w:rsid w:val="004F223C"/>
    <w:rsid w:val="004F3376"/>
    <w:rsid w:val="004F6273"/>
    <w:rsid w:val="004F75C3"/>
    <w:rsid w:val="005014A7"/>
    <w:rsid w:val="00501F01"/>
    <w:rsid w:val="00502AAF"/>
    <w:rsid w:val="00517B17"/>
    <w:rsid w:val="00521802"/>
    <w:rsid w:val="00524948"/>
    <w:rsid w:val="0052729D"/>
    <w:rsid w:val="0053227B"/>
    <w:rsid w:val="00532C55"/>
    <w:rsid w:val="0053516F"/>
    <w:rsid w:val="00535564"/>
    <w:rsid w:val="00536019"/>
    <w:rsid w:val="0053729C"/>
    <w:rsid w:val="005502AE"/>
    <w:rsid w:val="00552799"/>
    <w:rsid w:val="005550C6"/>
    <w:rsid w:val="00565EB5"/>
    <w:rsid w:val="00566808"/>
    <w:rsid w:val="00567C33"/>
    <w:rsid w:val="00571A2A"/>
    <w:rsid w:val="00577C1B"/>
    <w:rsid w:val="00583282"/>
    <w:rsid w:val="00584278"/>
    <w:rsid w:val="0058695B"/>
    <w:rsid w:val="00595167"/>
    <w:rsid w:val="005A0388"/>
    <w:rsid w:val="005A06D9"/>
    <w:rsid w:val="005A687B"/>
    <w:rsid w:val="005A7CEC"/>
    <w:rsid w:val="005B014E"/>
    <w:rsid w:val="005B3D1E"/>
    <w:rsid w:val="005C0F98"/>
    <w:rsid w:val="005C1453"/>
    <w:rsid w:val="005C2F45"/>
    <w:rsid w:val="005C37D4"/>
    <w:rsid w:val="005C6731"/>
    <w:rsid w:val="005D6A0D"/>
    <w:rsid w:val="005E286F"/>
    <w:rsid w:val="005E4706"/>
    <w:rsid w:val="005E6BAB"/>
    <w:rsid w:val="005F18A5"/>
    <w:rsid w:val="006005E4"/>
    <w:rsid w:val="00600CC2"/>
    <w:rsid w:val="00601F18"/>
    <w:rsid w:val="00604B40"/>
    <w:rsid w:val="00620668"/>
    <w:rsid w:val="00623D8F"/>
    <w:rsid w:val="00640074"/>
    <w:rsid w:val="00641AA6"/>
    <w:rsid w:val="0064532E"/>
    <w:rsid w:val="00650474"/>
    <w:rsid w:val="00651EF9"/>
    <w:rsid w:val="0065318C"/>
    <w:rsid w:val="00653218"/>
    <w:rsid w:val="006532CD"/>
    <w:rsid w:val="00654F6C"/>
    <w:rsid w:val="00666E1F"/>
    <w:rsid w:val="0067472C"/>
    <w:rsid w:val="00677328"/>
    <w:rsid w:val="00677449"/>
    <w:rsid w:val="0068162B"/>
    <w:rsid w:val="00685665"/>
    <w:rsid w:val="00692D9C"/>
    <w:rsid w:val="00693A0E"/>
    <w:rsid w:val="006951EE"/>
    <w:rsid w:val="006966ED"/>
    <w:rsid w:val="00697AC7"/>
    <w:rsid w:val="006B30D0"/>
    <w:rsid w:val="006B4106"/>
    <w:rsid w:val="006B4A12"/>
    <w:rsid w:val="006B62C6"/>
    <w:rsid w:val="006C0759"/>
    <w:rsid w:val="006C22A3"/>
    <w:rsid w:val="006C4D4C"/>
    <w:rsid w:val="006D538C"/>
    <w:rsid w:val="006E156F"/>
    <w:rsid w:val="006E2DB3"/>
    <w:rsid w:val="006E33D1"/>
    <w:rsid w:val="006E5476"/>
    <w:rsid w:val="006E6658"/>
    <w:rsid w:val="006E66DE"/>
    <w:rsid w:val="006E6FC2"/>
    <w:rsid w:val="006F127B"/>
    <w:rsid w:val="006F48E5"/>
    <w:rsid w:val="006F62F8"/>
    <w:rsid w:val="006F7D06"/>
    <w:rsid w:val="00702643"/>
    <w:rsid w:val="00704378"/>
    <w:rsid w:val="00704940"/>
    <w:rsid w:val="007102C7"/>
    <w:rsid w:val="007105D7"/>
    <w:rsid w:val="00710B84"/>
    <w:rsid w:val="00715EE7"/>
    <w:rsid w:val="007213D1"/>
    <w:rsid w:val="00733000"/>
    <w:rsid w:val="00733777"/>
    <w:rsid w:val="00735A1F"/>
    <w:rsid w:val="00743BF9"/>
    <w:rsid w:val="00752CC3"/>
    <w:rsid w:val="00760B00"/>
    <w:rsid w:val="007746C8"/>
    <w:rsid w:val="00784034"/>
    <w:rsid w:val="007873C4"/>
    <w:rsid w:val="00787FE2"/>
    <w:rsid w:val="00793061"/>
    <w:rsid w:val="007974D2"/>
    <w:rsid w:val="007A0781"/>
    <w:rsid w:val="007B65F5"/>
    <w:rsid w:val="007B79E4"/>
    <w:rsid w:val="007B7BF0"/>
    <w:rsid w:val="007C05E5"/>
    <w:rsid w:val="007C17C4"/>
    <w:rsid w:val="007C2CAC"/>
    <w:rsid w:val="007C3872"/>
    <w:rsid w:val="007D15B3"/>
    <w:rsid w:val="007D4BC4"/>
    <w:rsid w:val="007D78C2"/>
    <w:rsid w:val="007E04AB"/>
    <w:rsid w:val="007E0720"/>
    <w:rsid w:val="007E2B75"/>
    <w:rsid w:val="007E6678"/>
    <w:rsid w:val="007E7B02"/>
    <w:rsid w:val="007F0FE8"/>
    <w:rsid w:val="007F10C1"/>
    <w:rsid w:val="007F1AA5"/>
    <w:rsid w:val="008041F0"/>
    <w:rsid w:val="00812876"/>
    <w:rsid w:val="008218AD"/>
    <w:rsid w:val="00825F2D"/>
    <w:rsid w:val="00826D94"/>
    <w:rsid w:val="00834286"/>
    <w:rsid w:val="00835697"/>
    <w:rsid w:val="008419D6"/>
    <w:rsid w:val="00843611"/>
    <w:rsid w:val="0085025B"/>
    <w:rsid w:val="0085386E"/>
    <w:rsid w:val="00854F76"/>
    <w:rsid w:val="00855233"/>
    <w:rsid w:val="00870219"/>
    <w:rsid w:val="0088067E"/>
    <w:rsid w:val="00881798"/>
    <w:rsid w:val="00885590"/>
    <w:rsid w:val="008859EC"/>
    <w:rsid w:val="00887A17"/>
    <w:rsid w:val="0089465A"/>
    <w:rsid w:val="0089594C"/>
    <w:rsid w:val="008A0A07"/>
    <w:rsid w:val="008A285A"/>
    <w:rsid w:val="008A5E4A"/>
    <w:rsid w:val="008A7012"/>
    <w:rsid w:val="008B0231"/>
    <w:rsid w:val="008B46A1"/>
    <w:rsid w:val="008B5390"/>
    <w:rsid w:val="008C1B61"/>
    <w:rsid w:val="008C1D41"/>
    <w:rsid w:val="008C204B"/>
    <w:rsid w:val="008C38AF"/>
    <w:rsid w:val="008C5178"/>
    <w:rsid w:val="008D056E"/>
    <w:rsid w:val="008D3C81"/>
    <w:rsid w:val="008D7B44"/>
    <w:rsid w:val="008E17A7"/>
    <w:rsid w:val="008F3DF0"/>
    <w:rsid w:val="00910256"/>
    <w:rsid w:val="009149BD"/>
    <w:rsid w:val="00917D5E"/>
    <w:rsid w:val="00920BA6"/>
    <w:rsid w:val="009331A2"/>
    <w:rsid w:val="0093560F"/>
    <w:rsid w:val="00942707"/>
    <w:rsid w:val="00955D88"/>
    <w:rsid w:val="009570C6"/>
    <w:rsid w:val="0097028A"/>
    <w:rsid w:val="009708A5"/>
    <w:rsid w:val="00976508"/>
    <w:rsid w:val="00984988"/>
    <w:rsid w:val="00986856"/>
    <w:rsid w:val="00995ABD"/>
    <w:rsid w:val="009A18F1"/>
    <w:rsid w:val="009B05A9"/>
    <w:rsid w:val="009B31E1"/>
    <w:rsid w:val="009C07DD"/>
    <w:rsid w:val="009C5F9B"/>
    <w:rsid w:val="009C6A30"/>
    <w:rsid w:val="009C72A0"/>
    <w:rsid w:val="009D2E4B"/>
    <w:rsid w:val="009D3975"/>
    <w:rsid w:val="009E4341"/>
    <w:rsid w:val="009E43B6"/>
    <w:rsid w:val="009E4901"/>
    <w:rsid w:val="009F0051"/>
    <w:rsid w:val="00A01FB5"/>
    <w:rsid w:val="00A1120D"/>
    <w:rsid w:val="00A2493F"/>
    <w:rsid w:val="00A2521D"/>
    <w:rsid w:val="00A31860"/>
    <w:rsid w:val="00A3260C"/>
    <w:rsid w:val="00A34EEF"/>
    <w:rsid w:val="00A35615"/>
    <w:rsid w:val="00A4359A"/>
    <w:rsid w:val="00A446DD"/>
    <w:rsid w:val="00A44A07"/>
    <w:rsid w:val="00A455DF"/>
    <w:rsid w:val="00A45EC5"/>
    <w:rsid w:val="00A4732B"/>
    <w:rsid w:val="00A50663"/>
    <w:rsid w:val="00A51EC9"/>
    <w:rsid w:val="00A53B8E"/>
    <w:rsid w:val="00A554BC"/>
    <w:rsid w:val="00A61DBD"/>
    <w:rsid w:val="00A664E5"/>
    <w:rsid w:val="00A7097C"/>
    <w:rsid w:val="00A71C0F"/>
    <w:rsid w:val="00A755F9"/>
    <w:rsid w:val="00A76128"/>
    <w:rsid w:val="00A8412C"/>
    <w:rsid w:val="00A8487D"/>
    <w:rsid w:val="00A85AC0"/>
    <w:rsid w:val="00A865B9"/>
    <w:rsid w:val="00A9253F"/>
    <w:rsid w:val="00A9627C"/>
    <w:rsid w:val="00AA696D"/>
    <w:rsid w:val="00AB27D3"/>
    <w:rsid w:val="00AB3B74"/>
    <w:rsid w:val="00AB4E26"/>
    <w:rsid w:val="00AC1C01"/>
    <w:rsid w:val="00AC1EA9"/>
    <w:rsid w:val="00AC2FAE"/>
    <w:rsid w:val="00AC2FE1"/>
    <w:rsid w:val="00AC52F9"/>
    <w:rsid w:val="00AD041F"/>
    <w:rsid w:val="00AD2633"/>
    <w:rsid w:val="00AD5C46"/>
    <w:rsid w:val="00AD6EFF"/>
    <w:rsid w:val="00AF0534"/>
    <w:rsid w:val="00AF3638"/>
    <w:rsid w:val="00AF4FAE"/>
    <w:rsid w:val="00AF7F58"/>
    <w:rsid w:val="00B000B2"/>
    <w:rsid w:val="00B004E6"/>
    <w:rsid w:val="00B00BC1"/>
    <w:rsid w:val="00B05F4A"/>
    <w:rsid w:val="00B117B6"/>
    <w:rsid w:val="00B13291"/>
    <w:rsid w:val="00B14948"/>
    <w:rsid w:val="00B166DE"/>
    <w:rsid w:val="00B20C25"/>
    <w:rsid w:val="00B24025"/>
    <w:rsid w:val="00B267A0"/>
    <w:rsid w:val="00B30260"/>
    <w:rsid w:val="00B34652"/>
    <w:rsid w:val="00B42B8A"/>
    <w:rsid w:val="00B434BC"/>
    <w:rsid w:val="00B52D3A"/>
    <w:rsid w:val="00B60AAE"/>
    <w:rsid w:val="00B67FB8"/>
    <w:rsid w:val="00B700BC"/>
    <w:rsid w:val="00B73352"/>
    <w:rsid w:val="00B77145"/>
    <w:rsid w:val="00B817F0"/>
    <w:rsid w:val="00B8206B"/>
    <w:rsid w:val="00B828E9"/>
    <w:rsid w:val="00B83889"/>
    <w:rsid w:val="00B97062"/>
    <w:rsid w:val="00B979D0"/>
    <w:rsid w:val="00BA2C35"/>
    <w:rsid w:val="00BA7016"/>
    <w:rsid w:val="00BA767B"/>
    <w:rsid w:val="00BB7B60"/>
    <w:rsid w:val="00BC233E"/>
    <w:rsid w:val="00BC2F48"/>
    <w:rsid w:val="00BC4885"/>
    <w:rsid w:val="00BC5B27"/>
    <w:rsid w:val="00BC6D34"/>
    <w:rsid w:val="00BD2065"/>
    <w:rsid w:val="00BD5F32"/>
    <w:rsid w:val="00BD7768"/>
    <w:rsid w:val="00BE6813"/>
    <w:rsid w:val="00BE746D"/>
    <w:rsid w:val="00BE751A"/>
    <w:rsid w:val="00BF49C3"/>
    <w:rsid w:val="00C11565"/>
    <w:rsid w:val="00C11AFF"/>
    <w:rsid w:val="00C148BA"/>
    <w:rsid w:val="00C15821"/>
    <w:rsid w:val="00C169DD"/>
    <w:rsid w:val="00C25A61"/>
    <w:rsid w:val="00C30667"/>
    <w:rsid w:val="00C31B78"/>
    <w:rsid w:val="00C357C1"/>
    <w:rsid w:val="00C47606"/>
    <w:rsid w:val="00C53A0B"/>
    <w:rsid w:val="00C54CA8"/>
    <w:rsid w:val="00C57921"/>
    <w:rsid w:val="00C61F0E"/>
    <w:rsid w:val="00C70575"/>
    <w:rsid w:val="00C744EC"/>
    <w:rsid w:val="00C74CD3"/>
    <w:rsid w:val="00C816E7"/>
    <w:rsid w:val="00C85324"/>
    <w:rsid w:val="00C87107"/>
    <w:rsid w:val="00CA072F"/>
    <w:rsid w:val="00CA0F4F"/>
    <w:rsid w:val="00CB346F"/>
    <w:rsid w:val="00CB5509"/>
    <w:rsid w:val="00CC031A"/>
    <w:rsid w:val="00CC732C"/>
    <w:rsid w:val="00CE0EE9"/>
    <w:rsid w:val="00CE2C50"/>
    <w:rsid w:val="00CE4C7F"/>
    <w:rsid w:val="00CF1460"/>
    <w:rsid w:val="00CF31B4"/>
    <w:rsid w:val="00D1130A"/>
    <w:rsid w:val="00D11F24"/>
    <w:rsid w:val="00D12CA1"/>
    <w:rsid w:val="00D148D6"/>
    <w:rsid w:val="00D30254"/>
    <w:rsid w:val="00D33E1E"/>
    <w:rsid w:val="00D43326"/>
    <w:rsid w:val="00D503A6"/>
    <w:rsid w:val="00D6146E"/>
    <w:rsid w:val="00D63B02"/>
    <w:rsid w:val="00D65A5D"/>
    <w:rsid w:val="00D706D9"/>
    <w:rsid w:val="00D71162"/>
    <w:rsid w:val="00D741F9"/>
    <w:rsid w:val="00D935A3"/>
    <w:rsid w:val="00D9497F"/>
    <w:rsid w:val="00D95748"/>
    <w:rsid w:val="00D973D2"/>
    <w:rsid w:val="00DB2BB6"/>
    <w:rsid w:val="00DB5479"/>
    <w:rsid w:val="00DB7A8A"/>
    <w:rsid w:val="00DC0EBF"/>
    <w:rsid w:val="00DC2491"/>
    <w:rsid w:val="00DD0573"/>
    <w:rsid w:val="00DD06CC"/>
    <w:rsid w:val="00DD7397"/>
    <w:rsid w:val="00DE419A"/>
    <w:rsid w:val="00DE4832"/>
    <w:rsid w:val="00DE5AA5"/>
    <w:rsid w:val="00DE70E7"/>
    <w:rsid w:val="00DF1EDD"/>
    <w:rsid w:val="00E05CC7"/>
    <w:rsid w:val="00E12EE7"/>
    <w:rsid w:val="00E12F15"/>
    <w:rsid w:val="00E145F4"/>
    <w:rsid w:val="00E153F2"/>
    <w:rsid w:val="00E20577"/>
    <w:rsid w:val="00E274A6"/>
    <w:rsid w:val="00E461DA"/>
    <w:rsid w:val="00E5154D"/>
    <w:rsid w:val="00E52EBF"/>
    <w:rsid w:val="00E53DB4"/>
    <w:rsid w:val="00E553AE"/>
    <w:rsid w:val="00E61C5F"/>
    <w:rsid w:val="00E6735D"/>
    <w:rsid w:val="00E72497"/>
    <w:rsid w:val="00E83519"/>
    <w:rsid w:val="00E83AE4"/>
    <w:rsid w:val="00E850AD"/>
    <w:rsid w:val="00E852EB"/>
    <w:rsid w:val="00E86618"/>
    <w:rsid w:val="00E9232A"/>
    <w:rsid w:val="00EA5358"/>
    <w:rsid w:val="00EB7BE9"/>
    <w:rsid w:val="00EC5EE6"/>
    <w:rsid w:val="00ED74FF"/>
    <w:rsid w:val="00EE536F"/>
    <w:rsid w:val="00EF2889"/>
    <w:rsid w:val="00EF4EB3"/>
    <w:rsid w:val="00F00D40"/>
    <w:rsid w:val="00F05789"/>
    <w:rsid w:val="00F060EF"/>
    <w:rsid w:val="00F06749"/>
    <w:rsid w:val="00F1132B"/>
    <w:rsid w:val="00F13B9F"/>
    <w:rsid w:val="00F16EE8"/>
    <w:rsid w:val="00F20B06"/>
    <w:rsid w:val="00F233A9"/>
    <w:rsid w:val="00F32256"/>
    <w:rsid w:val="00F32981"/>
    <w:rsid w:val="00F370F2"/>
    <w:rsid w:val="00F374B4"/>
    <w:rsid w:val="00F375B0"/>
    <w:rsid w:val="00F37F90"/>
    <w:rsid w:val="00F415F8"/>
    <w:rsid w:val="00F46FE1"/>
    <w:rsid w:val="00F52184"/>
    <w:rsid w:val="00F61E76"/>
    <w:rsid w:val="00F65E60"/>
    <w:rsid w:val="00F67B25"/>
    <w:rsid w:val="00F74051"/>
    <w:rsid w:val="00F76E47"/>
    <w:rsid w:val="00F81707"/>
    <w:rsid w:val="00FA6802"/>
    <w:rsid w:val="00FA6EE5"/>
    <w:rsid w:val="00FA70DF"/>
    <w:rsid w:val="00FB3BF7"/>
    <w:rsid w:val="00FB6106"/>
    <w:rsid w:val="00FD3767"/>
    <w:rsid w:val="00FD59B7"/>
    <w:rsid w:val="00FD68F0"/>
    <w:rsid w:val="00FE4C2E"/>
    <w:rsid w:val="00FE560D"/>
    <w:rsid w:val="00FF1498"/>
    <w:rsid w:val="06284137"/>
    <w:rsid w:val="0A3955F8"/>
    <w:rsid w:val="0B482523"/>
    <w:rsid w:val="0CE759F6"/>
    <w:rsid w:val="0CEC26F7"/>
    <w:rsid w:val="0D327ACE"/>
    <w:rsid w:val="146E6741"/>
    <w:rsid w:val="22ED350D"/>
    <w:rsid w:val="25C87336"/>
    <w:rsid w:val="25E7392D"/>
    <w:rsid w:val="27351D12"/>
    <w:rsid w:val="39ED63DE"/>
    <w:rsid w:val="3A0D69A8"/>
    <w:rsid w:val="3E2F3B3B"/>
    <w:rsid w:val="3E456510"/>
    <w:rsid w:val="43466AE5"/>
    <w:rsid w:val="54C851D3"/>
    <w:rsid w:val="5523279D"/>
    <w:rsid w:val="58054FA3"/>
    <w:rsid w:val="5CA87288"/>
    <w:rsid w:val="5F1A1A50"/>
    <w:rsid w:val="63EB1890"/>
    <w:rsid w:val="6AA55835"/>
    <w:rsid w:val="6D25169A"/>
    <w:rsid w:val="72716F40"/>
    <w:rsid w:val="7675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jc w:val="center"/>
      <w:outlineLvl w:val="0"/>
    </w:pPr>
    <w:rPr>
      <w:b/>
      <w:bCs/>
      <w:lang w:val="pt-PT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u w:val="single"/>
    </w:rPr>
  </w:style>
  <w:style w:type="paragraph" w:styleId="4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Calibri" w:hAnsi="Calibri" w:cs="Times New Roman"/>
      <w:kern w:val="2"/>
      <w:sz w:val="24"/>
      <w:szCs w:val="24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qFormat/>
    <w:uiPriority w:val="0"/>
    <w:pPr>
      <w:jc w:val="both"/>
    </w:pPr>
    <w:rPr>
      <w:rFonts w:ascii="Arial" w:hAnsi="Arial" w:cs="Arial"/>
    </w:rPr>
  </w:style>
  <w:style w:type="paragraph" w:styleId="1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Body Text Indent 3"/>
    <w:basedOn w:val="1"/>
    <w:link w:val="24"/>
    <w:qFormat/>
    <w:uiPriority w:val="99"/>
    <w:pPr>
      <w:tabs>
        <w:tab w:val="left" w:pos="-284"/>
      </w:tabs>
      <w:ind w:firstLine="1843"/>
      <w:jc w:val="both"/>
    </w:pPr>
  </w:style>
  <w:style w:type="paragraph" w:styleId="14">
    <w:name w:val="Balloon Text"/>
    <w:basedOn w:val="1"/>
    <w:link w:val="2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Body Text Indent"/>
    <w:basedOn w:val="1"/>
    <w:link w:val="25"/>
    <w:unhideWhenUsed/>
    <w:qFormat/>
    <w:uiPriority w:val="0"/>
    <w:pPr>
      <w:autoSpaceDE/>
      <w:autoSpaceDN/>
      <w:spacing w:after="120"/>
      <w:ind w:left="283"/>
    </w:pPr>
  </w:style>
  <w:style w:type="table" w:styleId="16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Cabeçalho Char"/>
    <w:basedOn w:val="5"/>
    <w:link w:val="11"/>
    <w:qFormat/>
    <w:uiPriority w:val="99"/>
  </w:style>
  <w:style w:type="character" w:customStyle="1" w:styleId="18">
    <w:name w:val="Rodapé Char"/>
    <w:basedOn w:val="5"/>
    <w:link w:val="12"/>
    <w:qFormat/>
    <w:uiPriority w:val="99"/>
  </w:style>
  <w:style w:type="character" w:customStyle="1" w:styleId="19">
    <w:name w:val="Título 1 Char"/>
    <w:basedOn w:val="5"/>
    <w:link w:val="2"/>
    <w:qFormat/>
    <w:uiPriority w:val="99"/>
    <w:rPr>
      <w:rFonts w:ascii="Times New Roman" w:hAnsi="Times New Roman" w:eastAsia="Times New Roman" w:cs="Times New Roman"/>
      <w:b/>
      <w:bCs/>
      <w:sz w:val="24"/>
      <w:szCs w:val="24"/>
      <w:lang w:val="pt-PT" w:eastAsia="pt-BR"/>
    </w:rPr>
  </w:style>
  <w:style w:type="character" w:customStyle="1" w:styleId="20">
    <w:name w:val="Título 5 Char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paragraph" w:styleId="21">
    <w:name w:val="List Paragraph"/>
    <w:basedOn w:val="1"/>
    <w:qFormat/>
    <w:uiPriority w:val="34"/>
    <w:pPr>
      <w:autoSpaceDE/>
      <w:autoSpaceDN/>
      <w:ind w:left="708"/>
    </w:pPr>
  </w:style>
  <w:style w:type="character" w:styleId="22">
    <w:name w:val="Placeholder Text"/>
    <w:basedOn w:val="5"/>
    <w:semiHidden/>
    <w:qFormat/>
    <w:uiPriority w:val="99"/>
    <w:rPr>
      <w:color w:val="808080"/>
    </w:rPr>
  </w:style>
  <w:style w:type="character" w:customStyle="1" w:styleId="23">
    <w:name w:val="Texto de balão Char"/>
    <w:basedOn w:val="5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24">
    <w:name w:val="Recuo de corpo de texto 3 Char"/>
    <w:basedOn w:val="5"/>
    <w:link w:val="13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5">
    <w:name w:val="Recuo de corpo de texto Char"/>
    <w:basedOn w:val="5"/>
    <w:link w:val="15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pt-BR" w:bidi="ar-SA"/>
    </w:rPr>
  </w:style>
  <w:style w:type="character" w:customStyle="1" w:styleId="2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Paragraph"/>
    <w:basedOn w:val="1"/>
    <w:qFormat/>
    <w:uiPriority w:val="1"/>
    <w:pPr>
      <w:widowControl w:val="0"/>
      <w:spacing w:before="107"/>
    </w:pPr>
    <w:rPr>
      <w:rFonts w:ascii="Arial" w:hAnsi="Arial" w:eastAsia="Arial" w:cs="Arial"/>
      <w:sz w:val="22"/>
      <w:szCs w:val="22"/>
      <w:lang w:val="pt-PT" w:eastAsia="en-US"/>
    </w:rPr>
  </w:style>
  <w:style w:type="paragraph" w:customStyle="1" w:styleId="30">
    <w:name w:val="_A010178"/>
    <w:qFormat/>
    <w:uiPriority w:val="0"/>
    <w:pPr>
      <w:suppressAutoHyphens/>
      <w:jc w:val="both"/>
    </w:pPr>
    <w:rPr>
      <w:rFonts w:ascii="Times New Roman" w:hAnsi="Times New Roman" w:eastAsia="Times New Roman" w:cs="Times New Roman"/>
      <w:color w:val="000000"/>
      <w:kern w:val="2"/>
      <w:sz w:val="24"/>
      <w:lang w:val="pt-BR" w:eastAsia="zh-CN" w:bidi="ar-SA"/>
    </w:rPr>
  </w:style>
  <w:style w:type="paragraph" w:customStyle="1" w:styleId="31">
    <w:name w:val="Corpo de texto 32"/>
    <w:basedOn w:val="1"/>
    <w:qFormat/>
    <w:uiPriority w:val="0"/>
    <w:pPr>
      <w:suppressAutoHyphens w:val="0"/>
      <w:spacing w:before="0" w:after="120"/>
    </w:pPr>
    <w:rPr>
      <w:sz w:val="16"/>
      <w:szCs w:val="16"/>
    </w:rPr>
  </w:style>
  <w:style w:type="character" w:customStyle="1" w:styleId="32">
    <w:name w:val="Fonte parág. padrão18"/>
    <w:qFormat/>
    <w:uiPriority w:val="0"/>
  </w:style>
  <w:style w:type="paragraph" w:customStyle="1" w:styleId="33">
    <w:name w:val="Corpo de texto 22"/>
    <w:basedOn w:val="1"/>
    <w:qFormat/>
    <w:uiPriority w:val="0"/>
    <w:pPr>
      <w:spacing w:before="0" w:after="120" w:line="480" w:lineRule="auto"/>
    </w:pPr>
  </w:style>
  <w:style w:type="paragraph" w:customStyle="1" w:styleId="34">
    <w:name w:val="LO-Normal"/>
    <w:qFormat/>
    <w:uiPriority w:val="0"/>
    <w:pPr>
      <w:widowControl w:val="0"/>
      <w:suppressAutoHyphens/>
    </w:pPr>
    <w:rPr>
      <w:rFonts w:ascii="Liberation Serif" w:hAnsi="Liberation Serif" w:eastAsia="NSimSun" w:cs="Mangal"/>
      <w:sz w:val="24"/>
      <w:szCs w:val="24"/>
      <w:lang w:val="pt-BR" w:eastAsia="zh-CN" w:bidi="hi-IN"/>
    </w:rPr>
  </w:style>
  <w:style w:type="character" w:customStyle="1" w:styleId="35">
    <w:name w:val="Fonte parág. padrão8"/>
    <w:qFormat/>
    <w:uiPriority w:val="0"/>
  </w:style>
  <w:style w:type="paragraph" w:customStyle="1" w:styleId="36">
    <w:name w:val="Corpo de texto 23"/>
    <w:basedOn w:val="1"/>
    <w:qFormat/>
    <w:uiPriority w:val="0"/>
    <w:pPr>
      <w:ind w:left="0" w:firstLine="0"/>
    </w:pPr>
    <w:rPr>
      <w:rFonts w:ascii="Arial" w:hAnsi="Arial" w:cs="Arial"/>
      <w:sz w:val="22"/>
      <w:szCs w:val="20"/>
    </w:rPr>
  </w:style>
  <w:style w:type="paragraph" w:customStyle="1" w:styleId="37">
    <w:name w:val="Padrão"/>
    <w:qFormat/>
    <w:uiPriority w:val="0"/>
    <w:pPr>
      <w:suppressAutoHyphens/>
      <w:ind w:left="714" w:hanging="357"/>
      <w:jc w:val="both"/>
    </w:pPr>
    <w:rPr>
      <w:rFonts w:ascii="Times New Roman" w:hAnsi="Times New Roman" w:eastAsia="Times New Roman" w:cs="Times New Roman"/>
      <w:sz w:val="24"/>
      <w:lang w:eastAsia="zh-CN" w:bidi="ar-SA"/>
    </w:rPr>
  </w:style>
  <w:style w:type="paragraph" w:customStyle="1" w:styleId="38">
    <w:name w:val="Recuo de corpo de texto 22"/>
    <w:basedOn w:val="1"/>
    <w:qFormat/>
    <w:uiPriority w:val="0"/>
    <w:pPr>
      <w:suppressAutoHyphens w:val="0"/>
      <w:ind w:left="714" w:right="0" w:firstLine="2160"/>
      <w:jc w:val="both"/>
    </w:pPr>
    <w:rPr>
      <w:rFonts w:ascii="Arial" w:hAnsi="Arial" w:cs="Arial"/>
    </w:rPr>
  </w:style>
  <w:style w:type="paragraph" w:customStyle="1" w:styleId="39">
    <w:name w:val="Body Text 2"/>
    <w:basedOn w:val="1"/>
    <w:qFormat/>
    <w:uiPriority w:val="0"/>
    <w:pPr>
      <w:suppressAutoHyphens w:val="0"/>
      <w:spacing w:line="360" w:lineRule="auto"/>
      <w:jc w:val="both"/>
    </w:pPr>
    <w:rPr>
      <w:rFonts w:ascii="Arial" w:hAnsi="Arial" w:cs="Arial"/>
      <w:szCs w:val="20"/>
    </w:rPr>
  </w:style>
  <w:style w:type="paragraph" w:customStyle="1" w:styleId="40">
    <w:name w:val="p5"/>
    <w:basedOn w:val="1"/>
    <w:qFormat/>
    <w:uiPriority w:val="0"/>
    <w:pPr>
      <w:widowControl w:val="0"/>
      <w:tabs>
        <w:tab w:val="left" w:pos="4540"/>
      </w:tabs>
      <w:spacing w:line="380" w:lineRule="atLeast"/>
      <w:ind w:left="1440" w:right="0" w:firstLine="4608"/>
    </w:pPr>
    <w:rPr>
      <w:szCs w:val="20"/>
      <w:lang w:eastAsia="zh-CN"/>
    </w:rPr>
  </w:style>
  <w:style w:type="paragraph" w:customStyle="1" w:styleId="41">
    <w:name w:val="Resumo"/>
    <w:basedOn w:val="1"/>
    <w:qFormat/>
    <w:uiPriority w:val="0"/>
    <w:pPr>
      <w:tabs>
        <w:tab w:val="left" w:pos="1270"/>
      </w:tabs>
      <w:suppressAutoHyphens w:val="0"/>
      <w:autoSpaceDE w:val="0"/>
      <w:spacing w:before="0" w:after="120"/>
      <w:ind w:left="714" w:right="0" w:firstLine="567"/>
    </w:pPr>
    <w:rPr>
      <w:rFonts w:ascii="Arial" w:hAnsi="Arial" w:cs="Arial"/>
      <w:color w:val="000000"/>
    </w:rPr>
  </w:style>
  <w:style w:type="paragraph" w:customStyle="1" w:styleId="42">
    <w:name w:val="Texto"/>
    <w:basedOn w:val="1"/>
    <w:qFormat/>
    <w:uiPriority w:val="0"/>
    <w:pPr>
      <w:keepLines/>
      <w:tabs>
        <w:tab w:val="left" w:pos="1843"/>
      </w:tabs>
      <w:autoSpaceDE w:val="0"/>
      <w:spacing w:after="120"/>
      <w:ind w:left="1843" w:firstLine="567"/>
      <w:jc w:val="left"/>
    </w:pPr>
    <w:rPr>
      <w:rFonts w:ascii="Tahoma" w:hAnsi="Tahoma" w:cs="Tahoma"/>
      <w:color w:val="000000"/>
      <w:sz w:val="18"/>
    </w:rPr>
  </w:style>
  <w:style w:type="paragraph" w:customStyle="1" w:styleId="43">
    <w:name w:val="TextoBoletim"/>
    <w:basedOn w:val="1"/>
    <w:qFormat/>
    <w:uiPriority w:val="0"/>
    <w:pPr>
      <w:keepLines/>
      <w:tabs>
        <w:tab w:val="left" w:pos="0"/>
      </w:tabs>
      <w:spacing w:line="360" w:lineRule="auto"/>
      <w:ind w:left="0" w:right="0" w:firstLine="0"/>
    </w:pPr>
    <w:rPr>
      <w:rFonts w:ascii="Arial" w:hAnsi="Arial" w:cs="Arial"/>
      <w:kern w:val="2"/>
      <w:lang w:eastAsia="zh-CN"/>
    </w:rPr>
  </w:style>
  <w:style w:type="paragraph" w:customStyle="1" w:styleId="44">
    <w:name w:val="Texto em bloco3"/>
    <w:basedOn w:val="1"/>
    <w:qFormat/>
    <w:uiPriority w:val="0"/>
    <w:pPr>
      <w:spacing w:before="280" w:after="280"/>
      <w:ind w:left="720" w:right="720" w:firstLine="0"/>
    </w:pPr>
    <w:rPr>
      <w:rFonts w:ascii="Arial" w:hAnsi="Arial" w:cs="Arial"/>
      <w:b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C6A8-0230-4B73-887E-3F8A18F27A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214</Words>
  <Characters>1161</Characters>
  <Lines>9</Lines>
  <Paragraphs>2</Paragraphs>
  <TotalTime>0</TotalTime>
  <ScaleCrop>false</ScaleCrop>
  <LinksUpToDate>false</LinksUpToDate>
  <CharactersWithSpaces>1373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2021-06-01T17:37:00Z</dcterms:created>
  <dc:creator>Shaiana</dc:creator>
  <cp:lastModifiedBy>Saude</cp:lastModifiedBy>
  <cp:lastPrinted>2026-02-20T18:30:00Z</cp:lastPrinted>
  <dcterms:modified xsi:type="dcterms:W3CDTF">2026-02-23T16:33:40Z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CCAADEBF91A44EDE92EDF14B4C0E5398_13</vt:lpwstr>
  </property>
</Properties>
</file>